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8C31E" w14:textId="3264FF33" w:rsidR="002A7F70" w:rsidRPr="00152E72" w:rsidRDefault="00155AC6" w:rsidP="00722F21">
      <w:pPr>
        <w:pStyle w:val="prastasis1"/>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Joost" w:hAnsi="Joost"/>
          <w:b/>
          <w:noProof/>
          <w:color w:val="000000" w:themeColor="text1"/>
          <w:sz w:val="24"/>
          <w:szCs w:val="24"/>
        </w:rPr>
      </w:pPr>
      <w:r w:rsidRPr="00152E72">
        <w:rPr>
          <w:rFonts w:ascii="Joost" w:hAnsi="Joost"/>
          <w:b/>
          <w:sz w:val="24"/>
          <w:szCs w:val="24"/>
        </w:rPr>
        <w:t xml:space="preserve">PASIŪLYMAS DĖL </w:t>
      </w:r>
      <w:r w:rsidRPr="00152E72">
        <w:rPr>
          <w:rFonts w:ascii="Joost" w:hAnsi="Joost"/>
          <w:b/>
          <w:noProof/>
          <w:color w:val="000000" w:themeColor="text1"/>
          <w:sz w:val="24"/>
          <w:szCs w:val="24"/>
        </w:rPr>
        <w:t>SAUGIOJO TINKLO TELEFONIJOS LICENCIJŲ PALAIKYMO PASLAUGŲ PIRKIMO</w:t>
      </w:r>
    </w:p>
    <w:p w14:paraId="12CD3829" w14:textId="77777777" w:rsidR="00155AC6" w:rsidRPr="00152E72" w:rsidRDefault="00155AC6" w:rsidP="00722F21">
      <w:pPr>
        <w:pStyle w:val="prastasis1"/>
        <w:shd w:val="clear" w:color="auto" w:fill="FFFFFF" w:themeFill="background1"/>
        <w:spacing w:after="0" w:line="240" w:lineRule="auto"/>
        <w:rPr>
          <w:rFonts w:ascii="Joost" w:hAnsi="Joost"/>
        </w:rPr>
      </w:pPr>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86"/>
        <w:gridCol w:w="4528"/>
      </w:tblGrid>
      <w:tr w:rsidR="00E34B4C" w:rsidRPr="00152E72" w14:paraId="5EE7DD96" w14:textId="77777777" w:rsidTr="00722F21">
        <w:trPr>
          <w:trHeight w:val="1115"/>
        </w:trPr>
        <w:tc>
          <w:tcPr>
            <w:tcW w:w="2739" w:type="pct"/>
            <w:shd w:val="clear" w:color="auto" w:fill="FFFFFF" w:themeFill="background1"/>
          </w:tcPr>
          <w:p w14:paraId="6EE7AA78" w14:textId="160251A8" w:rsidR="00E34B4C" w:rsidRPr="00152E72" w:rsidRDefault="00E34B4C" w:rsidP="00722F21">
            <w:pPr>
              <w:shd w:val="clear" w:color="auto" w:fill="FFFFFF" w:themeFill="background1"/>
              <w:tabs>
                <w:tab w:val="left" w:pos="851"/>
              </w:tabs>
              <w:autoSpaceDN/>
              <w:spacing w:after="0" w:line="240" w:lineRule="auto"/>
              <w:jc w:val="both"/>
              <w:textAlignment w:val="auto"/>
              <w:rPr>
                <w:rFonts w:ascii="Joost" w:eastAsiaTheme="minorEastAsia" w:hAnsi="Joost" w:hint="eastAsia"/>
                <w:lang w:eastAsia="lt-LT"/>
              </w:rPr>
            </w:pPr>
            <w:bookmarkStart w:id="0" w:name="_Hlk109209920"/>
            <w:r w:rsidRPr="00152E72">
              <w:rPr>
                <w:rFonts w:ascii="Joost" w:eastAsiaTheme="minorEastAsia" w:hAnsi="Joost"/>
                <w:b/>
                <w:bCs/>
                <w:lang w:eastAsia="lt-LT"/>
              </w:rPr>
              <w:t xml:space="preserve">Tiekėjo arba ūkio subjektų grupės dalyvių pavadinimas (-ai), </w:t>
            </w:r>
            <w:r w:rsidR="00407994" w:rsidRPr="00152E72">
              <w:rPr>
                <w:rFonts w:ascii="Joost" w:eastAsiaTheme="minorEastAsia" w:hAnsi="Joost"/>
                <w:b/>
                <w:bCs/>
                <w:iCs/>
                <w:lang w:eastAsia="lt-LT"/>
              </w:rPr>
              <w:t xml:space="preserve">adresas (-ai), </w:t>
            </w:r>
            <w:r w:rsidRPr="00152E72">
              <w:rPr>
                <w:rFonts w:ascii="Joost" w:eastAsiaTheme="minorEastAsia" w:hAnsi="Joost"/>
                <w:b/>
                <w:bCs/>
                <w:lang w:eastAsia="lt-LT"/>
              </w:rPr>
              <w:t>juridinio asmens kodas</w:t>
            </w:r>
            <w:r w:rsidRPr="00152E72">
              <w:rPr>
                <w:rFonts w:ascii="Joost" w:eastAsiaTheme="minorEastAsia" w:hAnsi="Joost"/>
                <w:lang w:eastAsia="lt-LT"/>
              </w:rPr>
              <w:t xml:space="preserve"> (-ai) </w:t>
            </w:r>
            <w:r w:rsidRPr="00152E72">
              <w:rPr>
                <w:rFonts w:ascii="Joost" w:eastAsiaTheme="minorEastAsia" w:hAnsi="Joost"/>
                <w:i/>
                <w:lang w:eastAsia="lt-LT"/>
              </w:rPr>
              <w:t>(jeigu pasiūlymą teikia fizinis asmuo – verslo ar individualios veiklos pažymėjimo Nr. ar pan.)</w:t>
            </w:r>
          </w:p>
        </w:tc>
        <w:tc>
          <w:tcPr>
            <w:tcW w:w="2261" w:type="pct"/>
          </w:tcPr>
          <w:p w14:paraId="48839EB4" w14:textId="77777777" w:rsidR="00E34B4C" w:rsidRPr="00152E72" w:rsidRDefault="00E34B4C" w:rsidP="00722F21">
            <w:pPr>
              <w:shd w:val="clear" w:color="auto" w:fill="FFFFFF" w:themeFill="background1"/>
              <w:tabs>
                <w:tab w:val="left" w:pos="851"/>
              </w:tabs>
              <w:autoSpaceDN/>
              <w:spacing w:after="0" w:line="240" w:lineRule="auto"/>
              <w:jc w:val="both"/>
              <w:textAlignment w:val="auto"/>
              <w:rPr>
                <w:rFonts w:ascii="Joost" w:eastAsiaTheme="minorEastAsia" w:hAnsi="Joost" w:hint="eastAsia"/>
                <w:szCs w:val="24"/>
                <w:lang w:eastAsia="lt-LT"/>
              </w:rPr>
            </w:pPr>
          </w:p>
          <w:p w14:paraId="7C6C3987" w14:textId="77777777" w:rsidR="00E34B4C" w:rsidRPr="00152E72" w:rsidRDefault="00E34B4C" w:rsidP="00722F21">
            <w:pPr>
              <w:shd w:val="clear" w:color="auto" w:fill="FFFFFF" w:themeFill="background1"/>
              <w:tabs>
                <w:tab w:val="left" w:pos="851"/>
              </w:tabs>
              <w:autoSpaceDN/>
              <w:spacing w:after="0" w:line="240" w:lineRule="auto"/>
              <w:jc w:val="both"/>
              <w:textAlignment w:val="auto"/>
              <w:rPr>
                <w:rFonts w:ascii="Joost" w:eastAsiaTheme="minorEastAsia" w:hAnsi="Joost" w:hint="eastAsia"/>
                <w:szCs w:val="24"/>
                <w:lang w:eastAsia="lt-LT"/>
              </w:rPr>
            </w:pPr>
          </w:p>
        </w:tc>
      </w:tr>
      <w:tr w:rsidR="00E34B4C" w:rsidRPr="00152E72" w14:paraId="03A5F621" w14:textId="77777777" w:rsidTr="00722F21">
        <w:trPr>
          <w:trHeight w:val="510"/>
        </w:trPr>
        <w:tc>
          <w:tcPr>
            <w:tcW w:w="2739" w:type="pct"/>
            <w:shd w:val="clear" w:color="auto" w:fill="FFFFFF" w:themeFill="background1"/>
          </w:tcPr>
          <w:p w14:paraId="002CB2EA" w14:textId="5DC86A66" w:rsidR="00E34B4C" w:rsidRPr="00152E72" w:rsidRDefault="00E34B4C" w:rsidP="00722F21">
            <w:pPr>
              <w:shd w:val="clear" w:color="auto" w:fill="FFFFFF" w:themeFill="background1"/>
              <w:autoSpaceDN/>
              <w:spacing w:after="0" w:line="240" w:lineRule="auto"/>
              <w:jc w:val="both"/>
              <w:textAlignment w:val="auto"/>
              <w:rPr>
                <w:rFonts w:ascii="Joost" w:eastAsiaTheme="minorEastAsia" w:hAnsi="Joost" w:hint="eastAsia"/>
                <w:b/>
                <w:bCs/>
                <w:color w:val="000000"/>
                <w:lang w:eastAsia="lt-LT"/>
              </w:rPr>
            </w:pPr>
            <w:r w:rsidRPr="00152E72">
              <w:rPr>
                <w:rFonts w:ascii="Joost" w:eastAsiaTheme="minorEastAsia" w:hAnsi="Joost"/>
                <w:b/>
                <w:bCs/>
                <w:lang w:eastAsia="lt-LT"/>
              </w:rPr>
              <w:t xml:space="preserve">Tiekėjo </w:t>
            </w:r>
            <w:r w:rsidRPr="00152E72">
              <w:rPr>
                <w:rFonts w:ascii="Joost" w:eastAsiaTheme="minorEastAsia" w:hAnsi="Joost"/>
                <w:b/>
                <w:bCs/>
              </w:rPr>
              <w:t>valdymo ir (ar) priežiūros organas</w:t>
            </w:r>
            <w:r w:rsidRPr="00152E72">
              <w:rPr>
                <w:rFonts w:ascii="Joost" w:eastAsiaTheme="minorEastAsia" w:hAnsi="Joost"/>
              </w:rPr>
              <w:t xml:space="preserve"> </w:t>
            </w:r>
            <w:r w:rsidRPr="00152E72">
              <w:rPr>
                <w:rFonts w:ascii="Joost" w:eastAsiaTheme="minorEastAsia" w:hAnsi="Joost"/>
                <w:i/>
                <w:iCs/>
              </w:rPr>
              <w:t xml:space="preserve">(nurodoma, jeigu turi) </w:t>
            </w:r>
          </w:p>
        </w:tc>
        <w:tc>
          <w:tcPr>
            <w:tcW w:w="2261" w:type="pct"/>
          </w:tcPr>
          <w:p w14:paraId="4DD8724E" w14:textId="77777777" w:rsidR="00E34B4C" w:rsidRPr="00152E72" w:rsidRDefault="00E34B4C" w:rsidP="00722F21">
            <w:pPr>
              <w:shd w:val="clear" w:color="auto" w:fill="FFFFFF" w:themeFill="background1"/>
              <w:tabs>
                <w:tab w:val="left" w:pos="851"/>
              </w:tabs>
              <w:autoSpaceDN/>
              <w:spacing w:after="0" w:line="240" w:lineRule="auto"/>
              <w:jc w:val="both"/>
              <w:textAlignment w:val="auto"/>
              <w:rPr>
                <w:rFonts w:ascii="Joost" w:eastAsiaTheme="minorEastAsia" w:hAnsi="Joost" w:hint="eastAsia"/>
                <w:szCs w:val="24"/>
                <w:lang w:eastAsia="lt-LT"/>
              </w:rPr>
            </w:pPr>
          </w:p>
        </w:tc>
      </w:tr>
      <w:tr w:rsidR="00E34B4C" w:rsidRPr="00152E72" w14:paraId="76D4B8C1" w14:textId="77777777" w:rsidTr="00722F21">
        <w:trPr>
          <w:trHeight w:val="510"/>
        </w:trPr>
        <w:tc>
          <w:tcPr>
            <w:tcW w:w="2739" w:type="pct"/>
            <w:shd w:val="clear" w:color="auto" w:fill="FFFFFF" w:themeFill="background1"/>
          </w:tcPr>
          <w:p w14:paraId="10DFFF0C" w14:textId="2C92D4A4" w:rsidR="00E34B4C" w:rsidRPr="00152E72" w:rsidRDefault="00E34B4C" w:rsidP="00722F21">
            <w:pPr>
              <w:shd w:val="clear" w:color="auto" w:fill="FFFFFF" w:themeFill="background1"/>
              <w:autoSpaceDN/>
              <w:spacing w:after="0" w:line="240" w:lineRule="auto"/>
              <w:jc w:val="both"/>
              <w:textAlignment w:val="auto"/>
              <w:rPr>
                <w:rFonts w:ascii="Joost" w:eastAsiaTheme="minorEastAsia" w:hAnsi="Joost" w:hint="eastAsia"/>
                <w:b/>
                <w:bCs/>
                <w:color w:val="000000"/>
                <w:lang w:eastAsia="lt-LT"/>
              </w:rPr>
            </w:pPr>
            <w:r w:rsidRPr="00152E72">
              <w:rPr>
                <w:rFonts w:ascii="Joost" w:eastAsiaTheme="minorEastAsia" w:hAnsi="Joost"/>
                <w:b/>
                <w:bCs/>
                <w:lang w:eastAsia="lt-LT"/>
              </w:rPr>
              <w:t>Tiekėją kontroliuojantis juridinis ar fizinis asmuo</w:t>
            </w:r>
            <w:r w:rsidR="00CD16A5" w:rsidRPr="00152E72">
              <w:rPr>
                <w:rStyle w:val="FootnoteReference"/>
                <w:rFonts w:ascii="Joost" w:eastAsiaTheme="minorEastAsia" w:hAnsi="Joost"/>
                <w:b/>
                <w:bCs/>
                <w:lang w:eastAsia="lt-LT"/>
              </w:rPr>
              <w:footnoteReference w:id="2"/>
            </w:r>
            <w:r w:rsidRPr="00152E72">
              <w:rPr>
                <w:rFonts w:ascii="Joost" w:eastAsiaTheme="minorEastAsia" w:hAnsi="Joost"/>
                <w:lang w:eastAsia="lt-LT"/>
              </w:rPr>
              <w:t xml:space="preserve"> </w:t>
            </w:r>
            <w:r w:rsidRPr="00152E72">
              <w:rPr>
                <w:rFonts w:ascii="Joost" w:eastAsiaTheme="minorEastAsia" w:hAnsi="Joost"/>
                <w:i/>
                <w:iCs/>
              </w:rPr>
              <w:t>(nurodoma, jeigu turi) (taikoma, kai yra nustatytas</w:t>
            </w:r>
            <w:r w:rsidR="0052330B" w:rsidRPr="00152E72">
              <w:rPr>
                <w:rFonts w:ascii="Joost" w:eastAsiaTheme="minorEastAsia" w:hAnsi="Joost"/>
                <w:i/>
                <w:iCs/>
              </w:rPr>
              <w:t xml:space="preserve"> LR Viešųjų pirkimų įstatymo (toliau – </w:t>
            </w:r>
            <w:r w:rsidRPr="00152E72">
              <w:rPr>
                <w:rFonts w:ascii="Joost" w:eastAsiaTheme="minorEastAsia" w:hAnsi="Joost"/>
                <w:i/>
                <w:iCs/>
              </w:rPr>
              <w:t xml:space="preserve"> VPĮ</w:t>
            </w:r>
            <w:r w:rsidR="0052330B" w:rsidRPr="00152E72">
              <w:rPr>
                <w:rFonts w:ascii="Joost" w:eastAsiaTheme="minorEastAsia" w:hAnsi="Joost"/>
                <w:i/>
                <w:iCs/>
              </w:rPr>
              <w:t>)</w:t>
            </w:r>
            <w:r w:rsidRPr="00152E72">
              <w:rPr>
                <w:rFonts w:ascii="Joost" w:eastAsiaTheme="minorEastAsia" w:hAnsi="Joost"/>
                <w:i/>
                <w:iCs/>
              </w:rPr>
              <w:t xml:space="preserve"> 47 str. 9 d.)</w:t>
            </w:r>
          </w:p>
        </w:tc>
        <w:tc>
          <w:tcPr>
            <w:tcW w:w="2261" w:type="pct"/>
          </w:tcPr>
          <w:p w14:paraId="7C482587" w14:textId="77777777" w:rsidR="00E34B4C" w:rsidRPr="00152E72" w:rsidRDefault="00E34B4C" w:rsidP="00722F21">
            <w:pPr>
              <w:shd w:val="clear" w:color="auto" w:fill="FFFFFF" w:themeFill="background1"/>
              <w:tabs>
                <w:tab w:val="left" w:pos="851"/>
              </w:tabs>
              <w:autoSpaceDN/>
              <w:spacing w:after="0" w:line="240" w:lineRule="auto"/>
              <w:jc w:val="both"/>
              <w:textAlignment w:val="auto"/>
              <w:rPr>
                <w:rFonts w:ascii="Joost" w:eastAsiaTheme="minorEastAsia" w:hAnsi="Joost" w:hint="eastAsia"/>
                <w:szCs w:val="24"/>
                <w:lang w:eastAsia="lt-LT"/>
              </w:rPr>
            </w:pPr>
          </w:p>
        </w:tc>
      </w:tr>
      <w:tr w:rsidR="00E34B4C" w:rsidRPr="00152E72" w14:paraId="3E2AD658" w14:textId="77777777" w:rsidTr="00722F21">
        <w:trPr>
          <w:trHeight w:val="510"/>
        </w:trPr>
        <w:tc>
          <w:tcPr>
            <w:tcW w:w="2739" w:type="pct"/>
            <w:shd w:val="clear" w:color="auto" w:fill="FFFFFF" w:themeFill="background1"/>
          </w:tcPr>
          <w:p w14:paraId="59C0C91C" w14:textId="314418AB" w:rsidR="00E34B4C" w:rsidRPr="00152E72" w:rsidRDefault="00AB7016" w:rsidP="00722F21">
            <w:pPr>
              <w:shd w:val="clear" w:color="auto" w:fill="FFFFFF" w:themeFill="background1"/>
              <w:autoSpaceDN/>
              <w:spacing w:after="0" w:line="240" w:lineRule="auto"/>
              <w:jc w:val="both"/>
              <w:textAlignment w:val="auto"/>
              <w:rPr>
                <w:rFonts w:ascii="Joost" w:eastAsiaTheme="minorEastAsia" w:hAnsi="Joost" w:hint="eastAsia"/>
                <w:b/>
                <w:bCs/>
                <w:lang w:eastAsia="lt-LT"/>
              </w:rPr>
            </w:pPr>
            <w:r w:rsidRPr="00152E72">
              <w:rPr>
                <w:rFonts w:ascii="Joost" w:hAnsi="Joost"/>
                <w:b/>
                <w:bCs/>
              </w:rPr>
              <w:t xml:space="preserve">Ūkio subjektų grupės </w:t>
            </w:r>
            <w:r w:rsidRPr="00152E72">
              <w:rPr>
                <w:rFonts w:ascii="Joost" w:hAnsi="Joost"/>
                <w:b/>
                <w:bCs/>
                <w:color w:val="000000"/>
              </w:rPr>
              <w:t>dalyvį kontroliuojantis juridinis</w:t>
            </w:r>
            <w:r w:rsidR="005A2E05" w:rsidRPr="00152E72">
              <w:rPr>
                <w:rFonts w:ascii="Joost" w:hAnsi="Joost"/>
                <w:b/>
                <w:bCs/>
                <w:color w:val="000000"/>
              </w:rPr>
              <w:t xml:space="preserve"> </w:t>
            </w:r>
            <w:r w:rsidRPr="00152E72">
              <w:rPr>
                <w:rFonts w:ascii="Joost" w:hAnsi="Joost"/>
                <w:b/>
                <w:bCs/>
                <w:color w:val="000000"/>
              </w:rPr>
              <w:t xml:space="preserve">ir (ar) fizinis asmuo, ir (ar) valdymo organas, ir (ar) priežiūros organas </w:t>
            </w:r>
            <w:r w:rsidRPr="00152E72">
              <w:rPr>
                <w:rFonts w:ascii="Joost" w:hAnsi="Joost"/>
                <w:i/>
                <w:iCs/>
                <w:color w:val="000000"/>
              </w:rPr>
              <w:t>(nurodoma jeigu turi, kai pasiūlymą teikia ūkio subjektų grupė) (taikoma, kai yra nustatyti pašalinimo pagrindai ir/arba kai yra nustatytas VPĮ 47 str. 9 d.)</w:t>
            </w:r>
          </w:p>
        </w:tc>
        <w:tc>
          <w:tcPr>
            <w:tcW w:w="2261" w:type="pct"/>
          </w:tcPr>
          <w:p w14:paraId="53F020E5" w14:textId="77777777" w:rsidR="00E34B4C" w:rsidRPr="00152E72" w:rsidRDefault="00E34B4C" w:rsidP="00722F21">
            <w:pPr>
              <w:shd w:val="clear" w:color="auto" w:fill="FFFFFF" w:themeFill="background1"/>
              <w:tabs>
                <w:tab w:val="left" w:pos="851"/>
              </w:tabs>
              <w:autoSpaceDN/>
              <w:spacing w:after="0" w:line="240" w:lineRule="auto"/>
              <w:jc w:val="both"/>
              <w:textAlignment w:val="auto"/>
              <w:rPr>
                <w:rFonts w:ascii="Joost" w:eastAsiaTheme="minorEastAsia" w:hAnsi="Joost" w:hint="eastAsia"/>
                <w:szCs w:val="24"/>
                <w:lang w:eastAsia="lt-LT"/>
              </w:rPr>
            </w:pPr>
          </w:p>
        </w:tc>
      </w:tr>
      <w:tr w:rsidR="00E34B4C" w:rsidRPr="00152E72" w14:paraId="253CC160" w14:textId="77777777" w:rsidTr="00722F21">
        <w:trPr>
          <w:trHeight w:val="510"/>
        </w:trPr>
        <w:tc>
          <w:tcPr>
            <w:tcW w:w="2739" w:type="pct"/>
            <w:shd w:val="clear" w:color="auto" w:fill="FFFFFF" w:themeFill="background1"/>
          </w:tcPr>
          <w:p w14:paraId="0C6DD00E" w14:textId="2862581A" w:rsidR="00E34B4C" w:rsidRPr="00152E72" w:rsidRDefault="00E34B4C" w:rsidP="00722F21">
            <w:pPr>
              <w:shd w:val="clear" w:color="auto" w:fill="FFFFFF" w:themeFill="background1"/>
              <w:autoSpaceDN/>
              <w:spacing w:after="0" w:line="240" w:lineRule="auto"/>
              <w:jc w:val="both"/>
              <w:textAlignment w:val="auto"/>
              <w:rPr>
                <w:rFonts w:ascii="Joost" w:eastAsiaTheme="minorEastAsia" w:hAnsi="Joost" w:hint="eastAsia"/>
                <w:b/>
                <w:bCs/>
                <w:color w:val="000000"/>
                <w:lang w:eastAsia="lt-LT"/>
              </w:rPr>
            </w:pPr>
            <w:r w:rsidRPr="00152E72">
              <w:rPr>
                <w:rFonts w:ascii="Joost" w:eastAsiaTheme="minorEastAsia" w:hAnsi="Joost"/>
                <w:b/>
                <w:bCs/>
                <w:color w:val="000000"/>
                <w:lang w:eastAsia="lt-LT"/>
              </w:rPr>
              <w:t>Ūkio subjektą kontroliuojantis juridinis</w:t>
            </w:r>
            <w:r w:rsidR="005A2E05" w:rsidRPr="00152E72">
              <w:rPr>
                <w:rFonts w:ascii="Joost" w:eastAsiaTheme="minorEastAsia" w:hAnsi="Joost"/>
                <w:b/>
                <w:bCs/>
                <w:color w:val="000000"/>
                <w:lang w:eastAsia="lt-LT"/>
              </w:rPr>
              <w:t xml:space="preserve"> </w:t>
            </w:r>
            <w:r w:rsidRPr="00152E72">
              <w:rPr>
                <w:rFonts w:ascii="Joost" w:eastAsiaTheme="minorEastAsia" w:hAnsi="Joost"/>
                <w:b/>
                <w:bCs/>
                <w:color w:val="000000"/>
                <w:lang w:eastAsia="lt-LT"/>
              </w:rPr>
              <w:t>ir (ar) fizinis asmuo</w:t>
            </w:r>
            <w:r w:rsidR="00A56A06" w:rsidRPr="00152E72">
              <w:rPr>
                <w:rFonts w:ascii="Joost" w:eastAsiaTheme="minorEastAsia" w:hAnsi="Joost"/>
                <w:b/>
                <w:bCs/>
                <w:color w:val="000000"/>
                <w:vertAlign w:val="superscript"/>
                <w:lang w:eastAsia="lt-LT"/>
              </w:rPr>
              <w:t>1</w:t>
            </w:r>
            <w:r w:rsidR="008B2F8A" w:rsidRPr="00152E72">
              <w:rPr>
                <w:rFonts w:ascii="Joost" w:eastAsiaTheme="minorEastAsia" w:hAnsi="Joost"/>
                <w:b/>
                <w:bCs/>
                <w:color w:val="000000"/>
                <w:lang w:eastAsia="lt-LT"/>
              </w:rPr>
              <w:t>,</w:t>
            </w:r>
            <w:r w:rsidRPr="00152E72">
              <w:rPr>
                <w:rFonts w:ascii="Joost" w:eastAsiaTheme="minorEastAsia" w:hAnsi="Joost"/>
                <w:b/>
                <w:bCs/>
                <w:color w:val="000000"/>
                <w:lang w:eastAsia="lt-LT"/>
              </w:rPr>
              <w:t xml:space="preserve"> ir (ar) valdymo organas</w:t>
            </w:r>
            <w:r w:rsidR="008B2F8A" w:rsidRPr="00152E72">
              <w:rPr>
                <w:rFonts w:ascii="Joost" w:eastAsiaTheme="minorEastAsia" w:hAnsi="Joost"/>
                <w:b/>
                <w:bCs/>
                <w:color w:val="000000"/>
                <w:lang w:eastAsia="lt-LT"/>
              </w:rPr>
              <w:t>,</w:t>
            </w:r>
            <w:r w:rsidRPr="00152E72">
              <w:rPr>
                <w:rFonts w:ascii="Joost" w:eastAsiaTheme="minorEastAsia" w:hAnsi="Joost"/>
                <w:b/>
                <w:bCs/>
                <w:color w:val="000000"/>
                <w:lang w:eastAsia="lt-LT"/>
              </w:rPr>
              <w:t xml:space="preserve"> ir (ar) priežiūros organas</w:t>
            </w:r>
            <w:r w:rsidRPr="00152E72">
              <w:rPr>
                <w:rFonts w:ascii="Joost" w:eastAsiaTheme="minorEastAsia" w:hAnsi="Joost"/>
                <w:b/>
                <w:bCs/>
                <w:sz w:val="20"/>
                <w:szCs w:val="20"/>
                <w:lang w:eastAsia="lt-LT"/>
              </w:rPr>
              <w:t xml:space="preserve"> </w:t>
            </w:r>
            <w:r w:rsidRPr="00152E72">
              <w:rPr>
                <w:rFonts w:ascii="Joost" w:eastAsia="Times New Roman" w:hAnsi="Joost"/>
                <w:i/>
                <w:iCs/>
                <w:lang w:eastAsia="lt-LT"/>
              </w:rPr>
              <w:t>(nurodoma jeigu turi)</w:t>
            </w:r>
            <w:r w:rsidRPr="00152E72">
              <w:rPr>
                <w:rFonts w:ascii="Joost" w:eastAsiaTheme="minorEastAsia" w:hAnsi="Joost"/>
                <w:i/>
                <w:iCs/>
              </w:rPr>
              <w:t xml:space="preserve"> (taikoma, kai yra nustatyti pašalinimo pagrindai ir/arba kai yra nustatytas VPĮ 47 str. 9 d.)</w:t>
            </w:r>
          </w:p>
        </w:tc>
        <w:tc>
          <w:tcPr>
            <w:tcW w:w="2261" w:type="pct"/>
          </w:tcPr>
          <w:p w14:paraId="6BD353A5" w14:textId="77777777" w:rsidR="00E34B4C" w:rsidRPr="00152E72" w:rsidRDefault="00E34B4C" w:rsidP="00722F21">
            <w:pPr>
              <w:shd w:val="clear" w:color="auto" w:fill="FFFFFF" w:themeFill="background1"/>
              <w:tabs>
                <w:tab w:val="left" w:pos="851"/>
              </w:tabs>
              <w:autoSpaceDN/>
              <w:spacing w:after="0" w:line="240" w:lineRule="auto"/>
              <w:jc w:val="both"/>
              <w:textAlignment w:val="auto"/>
              <w:rPr>
                <w:rFonts w:ascii="Joost" w:eastAsiaTheme="minorEastAsia" w:hAnsi="Joost" w:hint="eastAsia"/>
                <w:szCs w:val="24"/>
                <w:lang w:eastAsia="lt-LT"/>
              </w:rPr>
            </w:pPr>
          </w:p>
        </w:tc>
      </w:tr>
      <w:tr w:rsidR="00E34B4C" w:rsidRPr="00152E72" w14:paraId="27F41647" w14:textId="77777777" w:rsidTr="00722F21">
        <w:trPr>
          <w:trHeight w:val="510"/>
        </w:trPr>
        <w:tc>
          <w:tcPr>
            <w:tcW w:w="2739" w:type="pct"/>
            <w:shd w:val="clear" w:color="auto" w:fill="FFFFFF" w:themeFill="background1"/>
          </w:tcPr>
          <w:p w14:paraId="3DA59CA7" w14:textId="77777777" w:rsidR="00E34B4C" w:rsidRPr="00152E72" w:rsidRDefault="00E34B4C" w:rsidP="00722F21">
            <w:pPr>
              <w:shd w:val="clear" w:color="auto" w:fill="FFFFFF" w:themeFill="background1"/>
              <w:autoSpaceDN/>
              <w:spacing w:after="0" w:line="240" w:lineRule="auto"/>
              <w:jc w:val="both"/>
              <w:textAlignment w:val="auto"/>
              <w:rPr>
                <w:rFonts w:ascii="Joost" w:eastAsiaTheme="minorEastAsia" w:hAnsi="Joost" w:hint="eastAsia"/>
                <w:b/>
                <w:bCs/>
                <w:color w:val="000000"/>
                <w:lang w:eastAsia="lt-LT"/>
              </w:rPr>
            </w:pPr>
            <w:r w:rsidRPr="00152E72">
              <w:rPr>
                <w:rFonts w:ascii="Joost" w:eastAsiaTheme="minorEastAsia" w:hAnsi="Joost"/>
                <w:b/>
                <w:bCs/>
                <w:color w:val="000000"/>
                <w:lang w:eastAsia="lt-LT"/>
              </w:rPr>
              <w:t>Už pasiūlymą atsakingo asmens vardas, pavardė, telefono numeris, el. pašto adresas</w:t>
            </w:r>
          </w:p>
        </w:tc>
        <w:tc>
          <w:tcPr>
            <w:tcW w:w="2261" w:type="pct"/>
          </w:tcPr>
          <w:p w14:paraId="1577974D" w14:textId="77777777" w:rsidR="00E34B4C" w:rsidRPr="00152E72" w:rsidRDefault="00E34B4C" w:rsidP="00722F21">
            <w:pPr>
              <w:shd w:val="clear" w:color="auto" w:fill="FFFFFF" w:themeFill="background1"/>
              <w:tabs>
                <w:tab w:val="left" w:pos="851"/>
              </w:tabs>
              <w:autoSpaceDN/>
              <w:spacing w:after="0" w:line="240" w:lineRule="auto"/>
              <w:jc w:val="both"/>
              <w:textAlignment w:val="auto"/>
              <w:rPr>
                <w:rFonts w:ascii="Joost" w:eastAsiaTheme="minorEastAsia" w:hAnsi="Joost" w:hint="eastAsia"/>
                <w:szCs w:val="24"/>
                <w:lang w:eastAsia="lt-LT"/>
              </w:rPr>
            </w:pPr>
          </w:p>
        </w:tc>
      </w:tr>
    </w:tbl>
    <w:bookmarkEnd w:id="0"/>
    <w:p w14:paraId="128B22A5" w14:textId="5E0A98FE" w:rsidR="00E34B4C" w:rsidRPr="00152E72" w:rsidRDefault="00E34B4C" w:rsidP="00722F21">
      <w:pPr>
        <w:shd w:val="clear" w:color="auto" w:fill="FFFFFF" w:themeFill="background1"/>
        <w:autoSpaceDN/>
        <w:spacing w:after="0" w:line="240" w:lineRule="auto"/>
        <w:jc w:val="both"/>
        <w:textAlignment w:val="auto"/>
        <w:rPr>
          <w:rFonts w:ascii="Joost" w:eastAsiaTheme="minorEastAsia" w:hAnsi="Joost" w:hint="eastAsia"/>
          <w:sz w:val="18"/>
          <w:szCs w:val="18"/>
          <w:lang w:eastAsia="lt-LT"/>
        </w:rPr>
      </w:pPr>
      <w:r w:rsidRPr="00152E72">
        <w:rPr>
          <w:rFonts w:ascii="Joost" w:eastAsiaTheme="minorEastAsia" w:hAnsi="Joost"/>
          <w:sz w:val="18"/>
          <w:szCs w:val="18"/>
          <w:lang w:eastAsia="lt-LT"/>
        </w:rPr>
        <w:t>1. Šiuo pasiūlymu pažymime, kad sutinkame su visomis Pirkimo sąlygomis ir patvirtiname, kad mūsų siūlomos Prekės/</w:t>
      </w:r>
      <w:r w:rsidR="002C5515" w:rsidRPr="00152E72">
        <w:rPr>
          <w:rFonts w:ascii="Joost" w:eastAsiaTheme="minorEastAsia" w:hAnsi="Joost"/>
          <w:sz w:val="18"/>
          <w:szCs w:val="18"/>
          <w:lang w:eastAsia="lt-LT"/>
        </w:rPr>
        <w:t>Paslaugos</w:t>
      </w:r>
      <w:r w:rsidRPr="00152E72">
        <w:rPr>
          <w:rFonts w:ascii="Joost" w:eastAsiaTheme="minorEastAsia" w:hAnsi="Joost"/>
          <w:sz w:val="18"/>
          <w:szCs w:val="18"/>
          <w:lang w:eastAsia="lt-LT"/>
        </w:rPr>
        <w:t xml:space="preserve"> atitinka vis</w:t>
      </w:r>
      <w:r w:rsidR="00341840" w:rsidRPr="00152E72">
        <w:rPr>
          <w:rFonts w:ascii="Joost" w:eastAsiaTheme="minorEastAsia" w:hAnsi="Joost"/>
          <w:sz w:val="18"/>
          <w:szCs w:val="18"/>
          <w:lang w:eastAsia="lt-LT"/>
        </w:rPr>
        <w:t>u</w:t>
      </w:r>
      <w:r w:rsidRPr="00152E72">
        <w:rPr>
          <w:rFonts w:ascii="Joost" w:eastAsiaTheme="minorEastAsia" w:hAnsi="Joost"/>
          <w:sz w:val="18"/>
          <w:szCs w:val="18"/>
          <w:lang w:eastAsia="lt-LT"/>
        </w:rPr>
        <w:t xml:space="preserve">s </w:t>
      </w:r>
      <w:r w:rsidR="00341840" w:rsidRPr="00152E72">
        <w:rPr>
          <w:rFonts w:ascii="Joost" w:eastAsiaTheme="minorEastAsia" w:hAnsi="Joost"/>
          <w:sz w:val="18"/>
          <w:szCs w:val="18"/>
          <w:lang w:eastAsia="lt-LT"/>
        </w:rPr>
        <w:t>pirkimo dokumentuose</w:t>
      </w:r>
      <w:r w:rsidRPr="00152E72">
        <w:rPr>
          <w:rFonts w:ascii="Joost" w:eastAsiaTheme="minorEastAsia" w:hAnsi="Joost"/>
          <w:sz w:val="18"/>
          <w:szCs w:val="18"/>
          <w:lang w:eastAsia="lt-LT"/>
        </w:rPr>
        <w:t xml:space="preserve"> nurodytus keliamus reikalavimus.</w:t>
      </w:r>
    </w:p>
    <w:p w14:paraId="7EBCC145" w14:textId="77777777" w:rsidR="00E34B4C" w:rsidRPr="00152E72" w:rsidRDefault="00E34B4C" w:rsidP="00722F21">
      <w:pPr>
        <w:shd w:val="clear" w:color="auto" w:fill="FFFFFF" w:themeFill="background1"/>
        <w:autoSpaceDN/>
        <w:spacing w:after="0" w:line="240" w:lineRule="auto"/>
        <w:jc w:val="both"/>
        <w:textAlignment w:val="auto"/>
        <w:rPr>
          <w:rFonts w:ascii="Joost" w:eastAsiaTheme="minorEastAsia" w:hAnsi="Joost" w:hint="eastAsia"/>
          <w:sz w:val="18"/>
          <w:szCs w:val="18"/>
          <w:lang w:eastAsia="lt-LT"/>
        </w:rPr>
      </w:pPr>
      <w:r w:rsidRPr="00152E72">
        <w:rPr>
          <w:rFonts w:ascii="Joost" w:eastAsiaTheme="minorEastAsia" w:hAnsi="Joost"/>
          <w:sz w:val="18"/>
          <w:szCs w:val="18"/>
          <w:lang w:eastAsia="lt-LT"/>
        </w:rPr>
        <w:t>2. CVP IS elektroninėmis priemonėmis pateikdami pasiūlymą, patvirtiname, kad dokumentų skaitmeninės kopijos ir CVP IS elektroninėmis priemonėmis pateikti duomenys yra tikri.</w:t>
      </w:r>
    </w:p>
    <w:p w14:paraId="62363F80" w14:textId="5E178335" w:rsidR="002A7F70" w:rsidRPr="00152E72" w:rsidRDefault="00E34B4C" w:rsidP="00722F21">
      <w:pPr>
        <w:shd w:val="clear" w:color="auto" w:fill="FFFFFF" w:themeFill="background1"/>
        <w:autoSpaceDN/>
        <w:spacing w:after="0" w:line="240" w:lineRule="auto"/>
        <w:jc w:val="both"/>
        <w:textAlignment w:val="auto"/>
        <w:rPr>
          <w:rFonts w:ascii="Joost" w:hAnsi="Joost"/>
          <w:sz w:val="18"/>
          <w:szCs w:val="18"/>
        </w:rPr>
      </w:pPr>
      <w:r w:rsidRPr="00152E72">
        <w:rPr>
          <w:rFonts w:ascii="Joost" w:eastAsiaTheme="minorEastAsia" w:hAnsi="Joost"/>
          <w:sz w:val="18"/>
          <w:szCs w:val="18"/>
          <w:lang w:eastAsia="lt-LT"/>
        </w:rPr>
        <w:t>3. Patvirtiname, kad jei pasiūlyme nenurodyti kolegialaus priežiūros/valdymo organų nariai, šie organai juridiniuose asmenyse nėra sudaryti (taikoma, kai pirkimo dokumentuose nustatyti pašalinimo pagrindai).</w:t>
      </w:r>
    </w:p>
    <w:p w14:paraId="36AFFDB6" w14:textId="77777777" w:rsidR="00E922B5" w:rsidRPr="00152E72" w:rsidRDefault="00E922B5" w:rsidP="00722F21">
      <w:pPr>
        <w:shd w:val="clear" w:color="auto" w:fill="FFFFFF" w:themeFill="background1"/>
        <w:autoSpaceDN/>
        <w:spacing w:after="0" w:line="240" w:lineRule="auto"/>
        <w:jc w:val="both"/>
        <w:textAlignment w:val="auto"/>
        <w:rPr>
          <w:rFonts w:ascii="Joost" w:eastAsiaTheme="minorEastAsia" w:hAnsi="Joost" w:hint="eastAsia"/>
          <w:lang w:eastAsia="lt-LT"/>
        </w:rPr>
      </w:pPr>
    </w:p>
    <w:p w14:paraId="02E881A7" w14:textId="684CD734" w:rsidR="00E922B5" w:rsidRPr="00152E72" w:rsidRDefault="00E922B5" w:rsidP="00722F21">
      <w:pPr>
        <w:shd w:val="clear" w:color="auto" w:fill="FFFFFF" w:themeFill="background1"/>
        <w:autoSpaceDN/>
        <w:spacing w:after="0" w:line="240" w:lineRule="auto"/>
        <w:jc w:val="center"/>
        <w:textAlignment w:val="auto"/>
        <w:rPr>
          <w:rFonts w:ascii="Joost" w:eastAsiaTheme="minorEastAsia" w:hAnsi="Joost" w:hint="eastAsia"/>
          <w:b/>
          <w:bCs/>
          <w:iCs/>
          <w:color w:val="000000"/>
          <w:lang w:eastAsia="lt-LT"/>
        </w:rPr>
      </w:pPr>
      <w:r w:rsidRPr="00152E72">
        <w:rPr>
          <w:rFonts w:ascii="Joost" w:eastAsiaTheme="minorEastAsia" w:hAnsi="Joost"/>
          <w:b/>
          <w:bCs/>
          <w:iCs/>
          <w:color w:val="000000"/>
          <w:lang w:eastAsia="lt-LT"/>
        </w:rPr>
        <w:t>INFORMACIJA APIE PASLAUGŲ TEIKIMO VALSTYBĘ (dėl atitikties VPĮ 37 str. 9 d. 2 p. reikalavimams)</w:t>
      </w:r>
    </w:p>
    <w:p w14:paraId="3EEB469A" w14:textId="77777777" w:rsidR="00E922B5" w:rsidRPr="00152E72" w:rsidRDefault="00E922B5" w:rsidP="00722F21">
      <w:pPr>
        <w:shd w:val="clear" w:color="auto" w:fill="FFFFFF" w:themeFill="background1"/>
        <w:autoSpaceDN/>
        <w:spacing w:after="0" w:line="240" w:lineRule="auto"/>
        <w:jc w:val="both"/>
        <w:textAlignment w:val="auto"/>
        <w:rPr>
          <w:rFonts w:ascii="Joost" w:eastAsiaTheme="minorEastAsia" w:hAnsi="Joost" w:hint="eastAsia"/>
          <w:b/>
          <w:bCs/>
          <w:iCs/>
          <w:color w:val="000000"/>
          <w:lang w:eastAsia="lt-LT"/>
        </w:rPr>
      </w:pPr>
    </w:p>
    <w:p w14:paraId="63004D2C" w14:textId="1D951329" w:rsidR="00E922B5" w:rsidRPr="00152E72" w:rsidRDefault="00E922B5" w:rsidP="00722F21">
      <w:pPr>
        <w:shd w:val="clear" w:color="auto" w:fill="FFFFFF" w:themeFill="background1"/>
        <w:autoSpaceDN/>
        <w:spacing w:after="0" w:line="240" w:lineRule="auto"/>
        <w:jc w:val="both"/>
        <w:textAlignment w:val="auto"/>
        <w:rPr>
          <w:rFonts w:ascii="Joost" w:eastAsiaTheme="minorEastAsia" w:hAnsi="Joost" w:hint="eastAsia"/>
          <w:b/>
          <w:bCs/>
          <w:iCs/>
          <w:color w:val="000000"/>
          <w:lang w:eastAsia="lt-LT"/>
        </w:rPr>
      </w:pPr>
      <w:r w:rsidRPr="00152E72">
        <w:rPr>
          <w:rFonts w:ascii="Joost" w:eastAsiaTheme="minorEastAsia" w:hAnsi="Joost"/>
          <w:b/>
          <w:bCs/>
          <w:iCs/>
          <w:color w:val="000000"/>
          <w:lang w:eastAsia="lt-LT"/>
        </w:rPr>
        <w:t>Lentelėje nurodoma informacija techninėje specifikacijoje nurodytų paslaugų teikimo valstybę ar teritoriją</w:t>
      </w:r>
      <w:r w:rsidR="009120C9">
        <w:rPr>
          <w:rFonts w:ascii="Joost" w:eastAsiaTheme="minorEastAsia" w:hAnsi="Joost"/>
          <w:b/>
          <w:bCs/>
          <w:iCs/>
          <w:color w:val="000000"/>
          <w:lang w:eastAsia="lt-LT"/>
        </w:rPr>
        <w:t>:</w:t>
      </w:r>
    </w:p>
    <w:tbl>
      <w:tblPr>
        <w:tblStyle w:val="TableGrid"/>
        <w:tblW w:w="0" w:type="auto"/>
        <w:tblLook w:val="04A0" w:firstRow="1" w:lastRow="0" w:firstColumn="1" w:lastColumn="0" w:noHBand="0" w:noVBand="1"/>
      </w:tblPr>
      <w:tblGrid>
        <w:gridCol w:w="9911"/>
      </w:tblGrid>
      <w:tr w:rsidR="00E922B5" w:rsidRPr="00152E72" w14:paraId="1C6DF6FD" w14:textId="77777777" w:rsidTr="006C26BF">
        <w:tc>
          <w:tcPr>
            <w:tcW w:w="9911" w:type="dxa"/>
          </w:tcPr>
          <w:p w14:paraId="3D345A03" w14:textId="77777777" w:rsidR="00E922B5" w:rsidRPr="00152E72" w:rsidRDefault="00E922B5" w:rsidP="00722F21">
            <w:pPr>
              <w:shd w:val="clear" w:color="auto" w:fill="FFFFFF" w:themeFill="background1"/>
              <w:autoSpaceDN/>
              <w:jc w:val="both"/>
              <w:textAlignment w:val="auto"/>
              <w:rPr>
                <w:rFonts w:ascii="Joost" w:eastAsiaTheme="minorEastAsia" w:hAnsi="Joost" w:hint="eastAsia"/>
                <w:b/>
                <w:bCs/>
                <w:iCs/>
                <w:color w:val="000000"/>
                <w:lang w:eastAsia="lt-LT"/>
              </w:rPr>
            </w:pPr>
          </w:p>
        </w:tc>
      </w:tr>
    </w:tbl>
    <w:p w14:paraId="18D0480B" w14:textId="77777777" w:rsidR="00E922B5" w:rsidRPr="00152E72" w:rsidRDefault="00E922B5" w:rsidP="00722F21">
      <w:pPr>
        <w:shd w:val="clear" w:color="auto" w:fill="FFFFFF" w:themeFill="background1"/>
        <w:autoSpaceDN/>
        <w:spacing w:after="0" w:line="240" w:lineRule="auto"/>
        <w:jc w:val="both"/>
        <w:textAlignment w:val="auto"/>
        <w:rPr>
          <w:rFonts w:ascii="Joost" w:eastAsiaTheme="minorEastAsia" w:hAnsi="Joost" w:hint="eastAsia"/>
          <w:b/>
          <w:bCs/>
          <w:iCs/>
          <w:color w:val="000000"/>
          <w:lang w:eastAsia="lt-LT"/>
        </w:rPr>
      </w:pPr>
    </w:p>
    <w:tbl>
      <w:tblPr>
        <w:tblStyle w:val="TableGrid3"/>
        <w:tblW w:w="5004" w:type="pct"/>
        <w:tblInd w:w="-5" w:type="dxa"/>
        <w:tblLook w:val="04A0" w:firstRow="1" w:lastRow="0" w:firstColumn="1" w:lastColumn="0" w:noHBand="0" w:noVBand="1"/>
      </w:tblPr>
      <w:tblGrid>
        <w:gridCol w:w="9919"/>
      </w:tblGrid>
      <w:tr w:rsidR="00E922B5" w:rsidRPr="00152E72" w14:paraId="7DDA03E3" w14:textId="77777777" w:rsidTr="006C26BF">
        <w:trPr>
          <w:trHeight w:val="125"/>
        </w:trPr>
        <w:tc>
          <w:tcPr>
            <w:tcW w:w="5000" w:type="pct"/>
          </w:tcPr>
          <w:p w14:paraId="3C0DF0C2" w14:textId="32C3FCF4" w:rsidR="00E922B5" w:rsidRPr="00152E72" w:rsidRDefault="00E922B5" w:rsidP="00722F21">
            <w:pPr>
              <w:shd w:val="clear" w:color="auto" w:fill="FFFFFF" w:themeFill="background1"/>
              <w:jc w:val="both"/>
              <w:rPr>
                <w:rFonts w:ascii="Joost" w:eastAsiaTheme="minorEastAsia" w:hAnsi="Joost" w:hint="eastAsia"/>
                <w:b/>
                <w:bCs/>
                <w:iCs/>
                <w:color w:val="000000"/>
              </w:rPr>
            </w:pPr>
            <w:r w:rsidRPr="00152E72">
              <w:rPr>
                <w:rFonts w:ascii="Joost" w:eastAsiaTheme="minorEastAsia" w:hAnsi="Joost"/>
                <w:b/>
                <w:bCs/>
                <w:iCs/>
                <w:color w:val="000000"/>
              </w:rPr>
              <w:t xml:space="preserve">Dėl atitikties VPĮ 37 str. 9 d. 2 p. reikalavimams perkančioji organizacija iš </w:t>
            </w:r>
            <w:r w:rsidRPr="00152E72">
              <w:rPr>
                <w:rFonts w:ascii="Joost" w:eastAsiaTheme="minorEastAsia" w:hAnsi="Joost"/>
                <w:b/>
                <w:bCs/>
                <w:iCs/>
                <w:color w:val="000000"/>
                <w:u w:val="single"/>
              </w:rPr>
              <w:t>galimo pirkimo laimėtojo</w:t>
            </w:r>
            <w:r w:rsidRPr="00152E72">
              <w:rPr>
                <w:rFonts w:ascii="Joost" w:eastAsiaTheme="minorEastAsia" w:hAnsi="Joost"/>
                <w:b/>
                <w:bCs/>
                <w:iCs/>
                <w:color w:val="000000"/>
              </w:rPr>
              <w:t xml:space="preserve"> reikalaus pateikti vieną ar kelis dokumentus nurodytus Specialiųjų pirkimo sąlygų priede „Papildomos sąlygos dėl nacionalinio saugumo reikalavimų“.</w:t>
            </w:r>
          </w:p>
        </w:tc>
      </w:tr>
    </w:tbl>
    <w:p w14:paraId="033BB3D9" w14:textId="77777777" w:rsidR="00944CD9" w:rsidRPr="00152E72" w:rsidRDefault="00944CD9" w:rsidP="00722F21">
      <w:pPr>
        <w:shd w:val="clear" w:color="auto" w:fill="FFFFFF" w:themeFill="background1"/>
        <w:autoSpaceDN/>
        <w:spacing w:after="0" w:line="240" w:lineRule="auto"/>
        <w:jc w:val="both"/>
        <w:textAlignment w:val="auto"/>
        <w:rPr>
          <w:rFonts w:ascii="Joost" w:eastAsiaTheme="minorEastAsia" w:hAnsi="Joost" w:hint="eastAsia"/>
          <w:b/>
          <w:bCs/>
          <w:iCs/>
          <w:color w:val="000000"/>
          <w:lang w:eastAsia="lt-LT"/>
        </w:rPr>
      </w:pPr>
    </w:p>
    <w:p w14:paraId="3E8178BE" w14:textId="1148C2E8" w:rsidR="006F2C48" w:rsidRPr="00152E72" w:rsidRDefault="006F2C48" w:rsidP="00722F21">
      <w:pPr>
        <w:shd w:val="clear" w:color="auto" w:fill="FFFFFF" w:themeFill="background1"/>
        <w:autoSpaceDN/>
        <w:spacing w:after="0" w:line="240" w:lineRule="auto"/>
        <w:jc w:val="center"/>
        <w:textAlignment w:val="auto"/>
        <w:rPr>
          <w:rFonts w:ascii="Joost" w:eastAsiaTheme="minorEastAsia" w:hAnsi="Joost" w:hint="eastAsia"/>
          <w:b/>
          <w:bCs/>
          <w:iCs/>
          <w:color w:val="000000"/>
          <w:lang w:eastAsia="lt-LT"/>
        </w:rPr>
      </w:pPr>
      <w:r w:rsidRPr="00152E72">
        <w:rPr>
          <w:rFonts w:ascii="Joost" w:eastAsiaTheme="minorEastAsia" w:hAnsi="Joost"/>
          <w:b/>
          <w:bCs/>
          <w:iCs/>
          <w:color w:val="000000"/>
          <w:lang w:eastAsia="lt-LT"/>
        </w:rPr>
        <w:t>INFORMACIJA APIE SU PASLAUGOMIS SUSIJUSIŲ PREKIŲ GAMINTOJĄ (dėl atitikties VPĮ 37 str. 9 d. 1 p. reikalavimams</w:t>
      </w:r>
      <w:bookmarkStart w:id="1" w:name="_Hlk159404481"/>
      <w:r w:rsidRPr="00152E72">
        <w:rPr>
          <w:rFonts w:ascii="Joost" w:eastAsiaTheme="minorEastAsia" w:hAnsi="Joost"/>
          <w:b/>
          <w:bCs/>
          <w:iCs/>
          <w:color w:val="000000"/>
          <w:lang w:eastAsia="lt-LT"/>
        </w:rPr>
        <w:t>)</w:t>
      </w:r>
    </w:p>
    <w:bookmarkEnd w:id="1"/>
    <w:p w14:paraId="0801DE94" w14:textId="77777777" w:rsidR="006F2C48" w:rsidRPr="00152E72" w:rsidRDefault="006F2C48" w:rsidP="00722F21">
      <w:pPr>
        <w:shd w:val="clear" w:color="auto" w:fill="FFFFFF" w:themeFill="background1"/>
        <w:autoSpaceDN/>
        <w:spacing w:after="0" w:line="240" w:lineRule="auto"/>
        <w:jc w:val="both"/>
        <w:textAlignment w:val="auto"/>
        <w:rPr>
          <w:rFonts w:ascii="Joost" w:eastAsiaTheme="minorEastAsia" w:hAnsi="Joost" w:hint="eastAsia"/>
          <w:b/>
          <w:bCs/>
          <w:iCs/>
          <w:color w:val="000000"/>
          <w:lang w:eastAsia="lt-LT"/>
        </w:rPr>
      </w:pPr>
    </w:p>
    <w:tbl>
      <w:tblPr>
        <w:tblStyle w:val="TableGrid3"/>
        <w:tblW w:w="5004" w:type="pct"/>
        <w:tblInd w:w="-5" w:type="dxa"/>
        <w:tblLook w:val="04A0" w:firstRow="1" w:lastRow="0" w:firstColumn="1" w:lastColumn="0" w:noHBand="0" w:noVBand="1"/>
      </w:tblPr>
      <w:tblGrid>
        <w:gridCol w:w="2331"/>
        <w:gridCol w:w="3065"/>
        <w:gridCol w:w="2188"/>
        <w:gridCol w:w="2335"/>
      </w:tblGrid>
      <w:tr w:rsidR="006F2C48" w:rsidRPr="00152E72" w14:paraId="33F13C9F" w14:textId="77777777" w:rsidTr="00722F21">
        <w:trPr>
          <w:trHeight w:val="745"/>
        </w:trPr>
        <w:tc>
          <w:tcPr>
            <w:tcW w:w="1175" w:type="pct"/>
            <w:shd w:val="clear" w:color="auto" w:fill="FFFFFF" w:themeFill="background1"/>
            <w:vAlign w:val="center"/>
            <w:hideMark/>
          </w:tcPr>
          <w:p w14:paraId="4AC4872B" w14:textId="77777777" w:rsidR="006F2C48" w:rsidRPr="00152E72" w:rsidRDefault="006F2C48" w:rsidP="00722F21">
            <w:pPr>
              <w:shd w:val="clear" w:color="auto" w:fill="FFFFFF" w:themeFill="background1"/>
              <w:jc w:val="both"/>
              <w:rPr>
                <w:rFonts w:ascii="Joost" w:eastAsiaTheme="minorEastAsia" w:hAnsi="Joost" w:hint="eastAsia"/>
                <w:b/>
                <w:bCs/>
                <w:iCs/>
                <w:color w:val="000000"/>
                <w:sz w:val="22"/>
                <w:szCs w:val="22"/>
              </w:rPr>
            </w:pPr>
            <w:r w:rsidRPr="00152E72">
              <w:rPr>
                <w:rFonts w:ascii="Joost" w:eastAsiaTheme="minorEastAsia" w:hAnsi="Joost"/>
                <w:b/>
                <w:bCs/>
                <w:iCs/>
                <w:color w:val="000000"/>
                <w:sz w:val="22"/>
                <w:szCs w:val="22"/>
              </w:rPr>
              <w:t>Pavadinimas</w:t>
            </w:r>
          </w:p>
        </w:tc>
        <w:tc>
          <w:tcPr>
            <w:tcW w:w="1545" w:type="pct"/>
            <w:shd w:val="clear" w:color="auto" w:fill="FFFFFF" w:themeFill="background1"/>
            <w:vAlign w:val="center"/>
          </w:tcPr>
          <w:p w14:paraId="70824752" w14:textId="77777777" w:rsidR="006F2C48" w:rsidRPr="00152E72" w:rsidRDefault="006F2C48" w:rsidP="00722F21">
            <w:pPr>
              <w:shd w:val="clear" w:color="auto" w:fill="FFFFFF" w:themeFill="background1"/>
              <w:jc w:val="both"/>
              <w:rPr>
                <w:rFonts w:ascii="Joost" w:eastAsiaTheme="minorEastAsia" w:hAnsi="Joost" w:hint="eastAsia"/>
                <w:b/>
                <w:bCs/>
                <w:iCs/>
                <w:color w:val="000000"/>
                <w:sz w:val="22"/>
                <w:szCs w:val="22"/>
              </w:rPr>
            </w:pPr>
            <w:r w:rsidRPr="00152E72">
              <w:rPr>
                <w:rFonts w:ascii="Joost" w:eastAsiaTheme="minorEastAsia" w:hAnsi="Joost"/>
                <w:b/>
                <w:bCs/>
                <w:iCs/>
                <w:color w:val="000000"/>
                <w:sz w:val="22"/>
                <w:szCs w:val="22"/>
              </w:rPr>
              <w:t>Nurodomas juridinio asmens pavadinimas, kodas</w:t>
            </w:r>
          </w:p>
          <w:p w14:paraId="50F718AA" w14:textId="77777777" w:rsidR="006F2C48" w:rsidRPr="00152E72" w:rsidRDefault="006F2C48" w:rsidP="00722F21">
            <w:pPr>
              <w:shd w:val="clear" w:color="auto" w:fill="FFFFFF" w:themeFill="background1"/>
              <w:jc w:val="both"/>
              <w:rPr>
                <w:rFonts w:ascii="Joost" w:eastAsiaTheme="minorEastAsia" w:hAnsi="Joost" w:hint="eastAsia"/>
                <w:b/>
                <w:bCs/>
                <w:iCs/>
                <w:color w:val="000000"/>
                <w:sz w:val="22"/>
                <w:szCs w:val="22"/>
              </w:rPr>
            </w:pPr>
            <w:r w:rsidRPr="00152E72">
              <w:rPr>
                <w:rFonts w:ascii="Joost" w:eastAsiaTheme="minorEastAsia" w:hAnsi="Joost"/>
                <w:b/>
                <w:bCs/>
                <w:i/>
                <w:iCs/>
                <w:color w:val="000000"/>
                <w:sz w:val="22"/>
                <w:szCs w:val="22"/>
              </w:rPr>
              <w:t>arba</w:t>
            </w:r>
          </w:p>
          <w:p w14:paraId="3279FF9C" w14:textId="77777777" w:rsidR="006F2C48" w:rsidRPr="00152E72" w:rsidRDefault="006F2C48" w:rsidP="00722F21">
            <w:pPr>
              <w:shd w:val="clear" w:color="auto" w:fill="FFFFFF" w:themeFill="background1"/>
              <w:jc w:val="both"/>
              <w:rPr>
                <w:rFonts w:ascii="Joost" w:eastAsiaTheme="minorEastAsia" w:hAnsi="Joost" w:hint="eastAsia"/>
                <w:b/>
                <w:bCs/>
                <w:iCs/>
                <w:color w:val="000000"/>
                <w:sz w:val="22"/>
                <w:szCs w:val="22"/>
              </w:rPr>
            </w:pPr>
            <w:r w:rsidRPr="00152E72">
              <w:rPr>
                <w:rFonts w:ascii="Joost" w:eastAsiaTheme="minorEastAsia" w:hAnsi="Joost"/>
                <w:b/>
                <w:bCs/>
                <w:iCs/>
                <w:color w:val="000000"/>
                <w:sz w:val="22"/>
                <w:szCs w:val="22"/>
              </w:rPr>
              <w:lastRenderedPageBreak/>
              <w:t>fizinio asmens vardas ir pavardė</w:t>
            </w:r>
          </w:p>
        </w:tc>
        <w:tc>
          <w:tcPr>
            <w:tcW w:w="1103" w:type="pct"/>
            <w:shd w:val="clear" w:color="auto" w:fill="FFFFFF" w:themeFill="background1"/>
            <w:vAlign w:val="center"/>
          </w:tcPr>
          <w:p w14:paraId="0D4FD2F3" w14:textId="77777777" w:rsidR="006F2C48" w:rsidRPr="00152E72" w:rsidRDefault="006F2C48" w:rsidP="00722F21">
            <w:pPr>
              <w:shd w:val="clear" w:color="auto" w:fill="FFFFFF" w:themeFill="background1"/>
              <w:jc w:val="both"/>
              <w:rPr>
                <w:rFonts w:ascii="Joost" w:eastAsiaTheme="minorEastAsia" w:hAnsi="Joost" w:hint="eastAsia"/>
                <w:b/>
                <w:bCs/>
                <w:iCs/>
                <w:color w:val="000000"/>
                <w:sz w:val="22"/>
                <w:szCs w:val="22"/>
              </w:rPr>
            </w:pPr>
            <w:r w:rsidRPr="00152E72">
              <w:rPr>
                <w:rFonts w:ascii="Joost" w:eastAsiaTheme="minorEastAsia" w:hAnsi="Joost"/>
                <w:b/>
                <w:bCs/>
                <w:iCs/>
                <w:color w:val="000000"/>
                <w:sz w:val="22"/>
                <w:szCs w:val="22"/>
              </w:rPr>
              <w:lastRenderedPageBreak/>
              <w:t xml:space="preserve">Nurodoma juridinio asmens registracijos vieta </w:t>
            </w:r>
          </w:p>
          <w:p w14:paraId="4A5C6E7F" w14:textId="77777777" w:rsidR="006F2C48" w:rsidRPr="00152E72" w:rsidRDefault="006F2C48" w:rsidP="00722F21">
            <w:pPr>
              <w:shd w:val="clear" w:color="auto" w:fill="FFFFFF" w:themeFill="background1"/>
              <w:jc w:val="both"/>
              <w:rPr>
                <w:rFonts w:ascii="Joost" w:eastAsiaTheme="minorEastAsia" w:hAnsi="Joost" w:hint="eastAsia"/>
                <w:b/>
                <w:bCs/>
                <w:iCs/>
                <w:color w:val="000000"/>
                <w:sz w:val="22"/>
                <w:szCs w:val="22"/>
              </w:rPr>
            </w:pPr>
            <w:r w:rsidRPr="00152E72">
              <w:rPr>
                <w:rFonts w:ascii="Joost" w:eastAsiaTheme="minorEastAsia" w:hAnsi="Joost"/>
                <w:b/>
                <w:bCs/>
                <w:i/>
                <w:iCs/>
                <w:color w:val="000000"/>
                <w:sz w:val="22"/>
                <w:szCs w:val="22"/>
              </w:rPr>
              <w:lastRenderedPageBreak/>
              <w:t>arba</w:t>
            </w:r>
          </w:p>
          <w:p w14:paraId="5707DD25" w14:textId="77777777" w:rsidR="006F2C48" w:rsidRPr="00152E72" w:rsidRDefault="006F2C48" w:rsidP="00722F21">
            <w:pPr>
              <w:shd w:val="clear" w:color="auto" w:fill="FFFFFF" w:themeFill="background1"/>
              <w:jc w:val="both"/>
              <w:rPr>
                <w:rFonts w:ascii="Joost" w:eastAsiaTheme="minorEastAsia" w:hAnsi="Joost" w:hint="eastAsia"/>
                <w:b/>
                <w:bCs/>
                <w:iCs/>
                <w:color w:val="000000"/>
                <w:sz w:val="22"/>
                <w:szCs w:val="22"/>
              </w:rPr>
            </w:pPr>
            <w:r w:rsidRPr="00152E72">
              <w:rPr>
                <w:rFonts w:ascii="Joost" w:eastAsiaTheme="minorEastAsia" w:hAnsi="Joost"/>
                <w:b/>
                <w:bCs/>
                <w:iCs/>
                <w:color w:val="000000"/>
                <w:sz w:val="22"/>
                <w:szCs w:val="22"/>
              </w:rPr>
              <w:t>fizinio asmens pilietybė ir nuolatinė (deklaruota) gyvenamoji vieta</w:t>
            </w:r>
          </w:p>
        </w:tc>
        <w:tc>
          <w:tcPr>
            <w:tcW w:w="1177" w:type="pct"/>
            <w:shd w:val="clear" w:color="auto" w:fill="FFFFFF" w:themeFill="background1"/>
            <w:vAlign w:val="center"/>
          </w:tcPr>
          <w:p w14:paraId="63BBBA91" w14:textId="77777777" w:rsidR="006F2C48" w:rsidRPr="00152E72" w:rsidRDefault="006F2C48" w:rsidP="00722F21">
            <w:pPr>
              <w:shd w:val="clear" w:color="auto" w:fill="FFFFFF" w:themeFill="background1"/>
              <w:jc w:val="both"/>
              <w:rPr>
                <w:rFonts w:ascii="Joost" w:eastAsiaTheme="minorEastAsia" w:hAnsi="Joost" w:hint="eastAsia"/>
                <w:b/>
                <w:bCs/>
                <w:iCs/>
                <w:color w:val="000000"/>
                <w:sz w:val="22"/>
                <w:szCs w:val="22"/>
              </w:rPr>
            </w:pPr>
            <w:r w:rsidRPr="00152E72">
              <w:rPr>
                <w:rFonts w:ascii="Joost" w:eastAsiaTheme="minorEastAsia" w:hAnsi="Joost"/>
                <w:b/>
                <w:bCs/>
                <w:iCs/>
                <w:color w:val="000000"/>
                <w:sz w:val="22"/>
                <w:szCs w:val="22"/>
              </w:rPr>
              <w:lastRenderedPageBreak/>
              <w:t>Kartu su pasiūlymu pateikiama*</w:t>
            </w:r>
          </w:p>
        </w:tc>
      </w:tr>
      <w:tr w:rsidR="006F2C48" w:rsidRPr="00152E72" w14:paraId="07F2D21E" w14:textId="77777777" w:rsidTr="00C25160">
        <w:trPr>
          <w:trHeight w:val="935"/>
        </w:trPr>
        <w:tc>
          <w:tcPr>
            <w:tcW w:w="1175" w:type="pct"/>
          </w:tcPr>
          <w:p w14:paraId="48AF6179" w14:textId="01555756" w:rsidR="006F2C48" w:rsidRPr="00152E72" w:rsidRDefault="006F2C48" w:rsidP="00722F21">
            <w:pPr>
              <w:shd w:val="clear" w:color="auto" w:fill="FFFFFF" w:themeFill="background1"/>
              <w:jc w:val="both"/>
              <w:rPr>
                <w:rFonts w:ascii="Joost" w:eastAsiaTheme="minorEastAsia" w:hAnsi="Joost" w:hint="eastAsia"/>
                <w:b/>
                <w:bCs/>
                <w:iCs/>
                <w:color w:val="000000"/>
                <w:sz w:val="22"/>
                <w:szCs w:val="22"/>
              </w:rPr>
            </w:pPr>
            <w:r w:rsidRPr="00152E72">
              <w:rPr>
                <w:rFonts w:ascii="Joost" w:eastAsiaTheme="minorEastAsia" w:hAnsi="Joost"/>
                <w:b/>
                <w:bCs/>
                <w:iCs/>
                <w:color w:val="000000"/>
                <w:sz w:val="22"/>
                <w:szCs w:val="22"/>
              </w:rPr>
              <w:t>Siūlomų Prekių gamintojas (-ai)</w:t>
            </w:r>
          </w:p>
        </w:tc>
        <w:tc>
          <w:tcPr>
            <w:tcW w:w="1545" w:type="pct"/>
          </w:tcPr>
          <w:p w14:paraId="0B3B4443" w14:textId="77777777" w:rsidR="006F2C48" w:rsidRPr="00152E72" w:rsidRDefault="006F2C48" w:rsidP="00722F21">
            <w:pPr>
              <w:shd w:val="clear" w:color="auto" w:fill="FFFFFF" w:themeFill="background1"/>
              <w:jc w:val="both"/>
              <w:rPr>
                <w:rFonts w:ascii="Joost" w:eastAsiaTheme="minorEastAsia" w:hAnsi="Joost" w:hint="eastAsia"/>
                <w:b/>
                <w:bCs/>
                <w:iCs/>
                <w:color w:val="000000"/>
                <w:sz w:val="22"/>
                <w:szCs w:val="22"/>
              </w:rPr>
            </w:pPr>
            <w:r w:rsidRPr="00152E72">
              <w:rPr>
                <w:rFonts w:ascii="Joost" w:eastAsiaTheme="minorEastAsia" w:hAnsi="Joost"/>
                <w:b/>
                <w:bCs/>
                <w:iCs/>
                <w:color w:val="000000"/>
                <w:sz w:val="22"/>
                <w:szCs w:val="22"/>
              </w:rPr>
              <w:t>1.</w:t>
            </w:r>
          </w:p>
          <w:p w14:paraId="7BB687FE" w14:textId="77777777" w:rsidR="006F2C48" w:rsidRPr="00152E72" w:rsidRDefault="006F2C48" w:rsidP="00722F21">
            <w:pPr>
              <w:shd w:val="clear" w:color="auto" w:fill="FFFFFF" w:themeFill="background1"/>
              <w:jc w:val="both"/>
              <w:rPr>
                <w:rFonts w:ascii="Joost" w:eastAsiaTheme="minorEastAsia" w:hAnsi="Joost" w:hint="eastAsia"/>
                <w:b/>
                <w:bCs/>
                <w:iCs/>
                <w:color w:val="000000"/>
                <w:sz w:val="22"/>
                <w:szCs w:val="22"/>
              </w:rPr>
            </w:pPr>
            <w:r w:rsidRPr="00152E72">
              <w:rPr>
                <w:rFonts w:ascii="Joost" w:eastAsiaTheme="minorEastAsia" w:hAnsi="Joost"/>
                <w:b/>
                <w:bCs/>
                <w:iCs/>
                <w:color w:val="000000"/>
                <w:sz w:val="22"/>
                <w:szCs w:val="22"/>
              </w:rPr>
              <w:t>2.</w:t>
            </w:r>
          </w:p>
          <w:p w14:paraId="248C0A52" w14:textId="77777777" w:rsidR="006F2C48" w:rsidRPr="00152E72" w:rsidRDefault="006F2C48" w:rsidP="00722F21">
            <w:pPr>
              <w:shd w:val="clear" w:color="auto" w:fill="FFFFFF" w:themeFill="background1"/>
              <w:jc w:val="both"/>
              <w:rPr>
                <w:rFonts w:ascii="Joost" w:eastAsiaTheme="minorEastAsia" w:hAnsi="Joost" w:hint="eastAsia"/>
                <w:b/>
                <w:bCs/>
                <w:iCs/>
                <w:color w:val="000000"/>
                <w:sz w:val="22"/>
                <w:szCs w:val="22"/>
              </w:rPr>
            </w:pPr>
            <w:r w:rsidRPr="00152E72">
              <w:rPr>
                <w:rFonts w:ascii="Joost" w:eastAsiaTheme="minorEastAsia" w:hAnsi="Joost"/>
                <w:b/>
                <w:bCs/>
                <w:iCs/>
                <w:color w:val="000000"/>
                <w:sz w:val="22"/>
                <w:szCs w:val="22"/>
              </w:rPr>
              <w:t>..</w:t>
            </w:r>
          </w:p>
        </w:tc>
        <w:tc>
          <w:tcPr>
            <w:tcW w:w="1103" w:type="pct"/>
          </w:tcPr>
          <w:p w14:paraId="2B74A6C2" w14:textId="77777777" w:rsidR="006F2C48" w:rsidRPr="00152E72" w:rsidRDefault="006F2C48" w:rsidP="00722F21">
            <w:pPr>
              <w:shd w:val="clear" w:color="auto" w:fill="FFFFFF" w:themeFill="background1"/>
              <w:jc w:val="both"/>
              <w:rPr>
                <w:rFonts w:ascii="Joost" w:eastAsiaTheme="minorEastAsia" w:hAnsi="Joost" w:hint="eastAsia"/>
                <w:b/>
                <w:bCs/>
                <w:iCs/>
                <w:color w:val="000000"/>
                <w:sz w:val="22"/>
                <w:szCs w:val="22"/>
              </w:rPr>
            </w:pPr>
            <w:r w:rsidRPr="00152E72">
              <w:rPr>
                <w:rFonts w:ascii="Joost" w:eastAsiaTheme="minorEastAsia" w:hAnsi="Joost"/>
                <w:b/>
                <w:bCs/>
                <w:iCs/>
                <w:color w:val="000000"/>
                <w:sz w:val="22"/>
                <w:szCs w:val="22"/>
              </w:rPr>
              <w:t>1.</w:t>
            </w:r>
          </w:p>
          <w:p w14:paraId="352E3872" w14:textId="77777777" w:rsidR="006F2C48" w:rsidRPr="00152E72" w:rsidRDefault="006F2C48" w:rsidP="00722F21">
            <w:pPr>
              <w:shd w:val="clear" w:color="auto" w:fill="FFFFFF" w:themeFill="background1"/>
              <w:jc w:val="both"/>
              <w:rPr>
                <w:rFonts w:ascii="Joost" w:eastAsiaTheme="minorEastAsia" w:hAnsi="Joost" w:hint="eastAsia"/>
                <w:b/>
                <w:bCs/>
                <w:iCs/>
                <w:color w:val="000000"/>
                <w:sz w:val="22"/>
                <w:szCs w:val="22"/>
              </w:rPr>
            </w:pPr>
            <w:r w:rsidRPr="00152E72">
              <w:rPr>
                <w:rFonts w:ascii="Joost" w:eastAsiaTheme="minorEastAsia" w:hAnsi="Joost"/>
                <w:b/>
                <w:bCs/>
                <w:iCs/>
                <w:color w:val="000000"/>
                <w:sz w:val="22"/>
                <w:szCs w:val="22"/>
              </w:rPr>
              <w:t>2.</w:t>
            </w:r>
          </w:p>
          <w:p w14:paraId="49382A55" w14:textId="77777777" w:rsidR="006F2C48" w:rsidRPr="00152E72" w:rsidRDefault="006F2C48" w:rsidP="00722F21">
            <w:pPr>
              <w:shd w:val="clear" w:color="auto" w:fill="FFFFFF" w:themeFill="background1"/>
              <w:jc w:val="both"/>
              <w:rPr>
                <w:rFonts w:ascii="Joost" w:eastAsiaTheme="minorEastAsia" w:hAnsi="Joost" w:hint="eastAsia"/>
                <w:b/>
                <w:bCs/>
                <w:iCs/>
                <w:color w:val="000000"/>
                <w:sz w:val="22"/>
                <w:szCs w:val="22"/>
              </w:rPr>
            </w:pPr>
            <w:r w:rsidRPr="00152E72">
              <w:rPr>
                <w:rFonts w:ascii="Joost" w:eastAsiaTheme="minorEastAsia" w:hAnsi="Joost"/>
                <w:b/>
                <w:bCs/>
                <w:iCs/>
                <w:color w:val="000000"/>
                <w:sz w:val="22"/>
                <w:szCs w:val="22"/>
              </w:rPr>
              <w:t>..</w:t>
            </w:r>
          </w:p>
        </w:tc>
        <w:tc>
          <w:tcPr>
            <w:tcW w:w="1177" w:type="pct"/>
            <w:vMerge w:val="restart"/>
            <w:vAlign w:val="center"/>
          </w:tcPr>
          <w:p w14:paraId="0ABCCC35" w14:textId="77777777" w:rsidR="006F2C48" w:rsidRPr="00FD622F" w:rsidRDefault="006F2C48" w:rsidP="00722F21">
            <w:pPr>
              <w:shd w:val="clear" w:color="auto" w:fill="FFFFFF" w:themeFill="background1"/>
              <w:jc w:val="center"/>
              <w:rPr>
                <w:rFonts w:ascii="Joost" w:eastAsiaTheme="minorEastAsia" w:hAnsi="Joost" w:hint="eastAsia"/>
                <w:i/>
                <w:iCs/>
                <w:color w:val="000000"/>
                <w:sz w:val="22"/>
                <w:szCs w:val="22"/>
              </w:rPr>
            </w:pPr>
            <w:r w:rsidRPr="00FD622F">
              <w:rPr>
                <w:rFonts w:ascii="Joost" w:eastAsiaTheme="minorEastAsia" w:hAnsi="Joost"/>
                <w:i/>
                <w:iCs/>
                <w:color w:val="FF0000"/>
                <w:sz w:val="22"/>
                <w:szCs w:val="22"/>
              </w:rPr>
              <w:t>Užpildyta ir pasirašyta Viešųjų pirkimų tarnybos nustatytos formos Nacionalinio saugumo reikalavimų atitikties deklaracija</w:t>
            </w:r>
          </w:p>
        </w:tc>
      </w:tr>
      <w:tr w:rsidR="006F2C48" w:rsidRPr="00152E72" w14:paraId="288FC648" w14:textId="77777777" w:rsidTr="00C25160">
        <w:trPr>
          <w:trHeight w:val="881"/>
        </w:trPr>
        <w:tc>
          <w:tcPr>
            <w:tcW w:w="1175" w:type="pct"/>
          </w:tcPr>
          <w:p w14:paraId="0973799B" w14:textId="77777777" w:rsidR="006F2C48" w:rsidRPr="00152E72" w:rsidRDefault="006F2C48" w:rsidP="00722F21">
            <w:pPr>
              <w:shd w:val="clear" w:color="auto" w:fill="FFFFFF" w:themeFill="background1"/>
              <w:jc w:val="both"/>
              <w:rPr>
                <w:rFonts w:ascii="Joost" w:eastAsiaTheme="minorEastAsia" w:hAnsi="Joost" w:hint="eastAsia"/>
                <w:b/>
                <w:bCs/>
                <w:iCs/>
                <w:color w:val="000000"/>
                <w:sz w:val="22"/>
                <w:szCs w:val="22"/>
              </w:rPr>
            </w:pPr>
            <w:r w:rsidRPr="00152E72">
              <w:rPr>
                <w:rFonts w:ascii="Joost" w:eastAsiaTheme="minorEastAsia" w:hAnsi="Joost"/>
                <w:b/>
                <w:bCs/>
                <w:iCs/>
                <w:color w:val="000000"/>
                <w:sz w:val="22"/>
                <w:szCs w:val="22"/>
              </w:rPr>
              <w:t>Siūlomų Prekių gamintoją (-us) kontroliuojantis asmuo (-ys)</w:t>
            </w:r>
          </w:p>
        </w:tc>
        <w:tc>
          <w:tcPr>
            <w:tcW w:w="1545" w:type="pct"/>
          </w:tcPr>
          <w:p w14:paraId="2E0CE555" w14:textId="77777777" w:rsidR="006F2C48" w:rsidRPr="00152E72" w:rsidRDefault="006F2C48" w:rsidP="00722F21">
            <w:pPr>
              <w:shd w:val="clear" w:color="auto" w:fill="FFFFFF" w:themeFill="background1"/>
              <w:jc w:val="both"/>
              <w:rPr>
                <w:rFonts w:ascii="Joost" w:eastAsiaTheme="minorEastAsia" w:hAnsi="Joost" w:hint="eastAsia"/>
                <w:b/>
                <w:bCs/>
                <w:iCs/>
                <w:color w:val="000000"/>
                <w:sz w:val="22"/>
                <w:szCs w:val="22"/>
              </w:rPr>
            </w:pPr>
            <w:r w:rsidRPr="00152E72">
              <w:rPr>
                <w:rFonts w:ascii="Joost" w:eastAsiaTheme="minorEastAsia" w:hAnsi="Joost"/>
                <w:b/>
                <w:bCs/>
                <w:iCs/>
                <w:color w:val="000000"/>
                <w:sz w:val="22"/>
                <w:szCs w:val="22"/>
              </w:rPr>
              <w:t>1.</w:t>
            </w:r>
          </w:p>
          <w:p w14:paraId="3FC6C64B" w14:textId="77777777" w:rsidR="006F2C48" w:rsidRPr="00152E72" w:rsidRDefault="006F2C48" w:rsidP="00722F21">
            <w:pPr>
              <w:shd w:val="clear" w:color="auto" w:fill="FFFFFF" w:themeFill="background1"/>
              <w:jc w:val="both"/>
              <w:rPr>
                <w:rFonts w:ascii="Joost" w:eastAsiaTheme="minorEastAsia" w:hAnsi="Joost" w:hint="eastAsia"/>
                <w:b/>
                <w:bCs/>
                <w:iCs/>
                <w:color w:val="000000"/>
                <w:sz w:val="22"/>
                <w:szCs w:val="22"/>
              </w:rPr>
            </w:pPr>
            <w:r w:rsidRPr="00152E72">
              <w:rPr>
                <w:rFonts w:ascii="Joost" w:eastAsiaTheme="minorEastAsia" w:hAnsi="Joost"/>
                <w:b/>
                <w:bCs/>
                <w:iCs/>
                <w:color w:val="000000"/>
                <w:sz w:val="22"/>
                <w:szCs w:val="22"/>
              </w:rPr>
              <w:t>2.</w:t>
            </w:r>
          </w:p>
          <w:p w14:paraId="47B211F9" w14:textId="77777777" w:rsidR="006F2C48" w:rsidRPr="00152E72" w:rsidRDefault="006F2C48" w:rsidP="00722F21">
            <w:pPr>
              <w:shd w:val="clear" w:color="auto" w:fill="FFFFFF" w:themeFill="background1"/>
              <w:jc w:val="both"/>
              <w:rPr>
                <w:rFonts w:ascii="Joost" w:eastAsiaTheme="minorEastAsia" w:hAnsi="Joost" w:hint="eastAsia"/>
                <w:b/>
                <w:bCs/>
                <w:iCs/>
                <w:color w:val="000000"/>
                <w:sz w:val="22"/>
                <w:szCs w:val="22"/>
              </w:rPr>
            </w:pPr>
            <w:r w:rsidRPr="00152E72">
              <w:rPr>
                <w:rFonts w:ascii="Joost" w:eastAsiaTheme="minorEastAsia" w:hAnsi="Joost"/>
                <w:b/>
                <w:bCs/>
                <w:iCs/>
                <w:color w:val="000000"/>
                <w:sz w:val="22"/>
                <w:szCs w:val="22"/>
              </w:rPr>
              <w:t>..</w:t>
            </w:r>
          </w:p>
        </w:tc>
        <w:tc>
          <w:tcPr>
            <w:tcW w:w="1103" w:type="pct"/>
          </w:tcPr>
          <w:p w14:paraId="1568586C" w14:textId="77777777" w:rsidR="006F2C48" w:rsidRPr="00152E72" w:rsidRDefault="006F2C48" w:rsidP="00722F21">
            <w:pPr>
              <w:shd w:val="clear" w:color="auto" w:fill="FFFFFF" w:themeFill="background1"/>
              <w:jc w:val="both"/>
              <w:rPr>
                <w:rFonts w:ascii="Joost" w:eastAsiaTheme="minorEastAsia" w:hAnsi="Joost" w:hint="eastAsia"/>
                <w:b/>
                <w:bCs/>
                <w:iCs/>
                <w:color w:val="000000"/>
                <w:sz w:val="22"/>
                <w:szCs w:val="22"/>
              </w:rPr>
            </w:pPr>
            <w:r w:rsidRPr="00152E72">
              <w:rPr>
                <w:rFonts w:ascii="Joost" w:eastAsiaTheme="minorEastAsia" w:hAnsi="Joost"/>
                <w:b/>
                <w:bCs/>
                <w:iCs/>
                <w:color w:val="000000"/>
                <w:sz w:val="22"/>
                <w:szCs w:val="22"/>
              </w:rPr>
              <w:t>1.</w:t>
            </w:r>
          </w:p>
          <w:p w14:paraId="5F14EE57" w14:textId="77777777" w:rsidR="006F2C48" w:rsidRPr="00152E72" w:rsidRDefault="006F2C48" w:rsidP="00722F21">
            <w:pPr>
              <w:shd w:val="clear" w:color="auto" w:fill="FFFFFF" w:themeFill="background1"/>
              <w:jc w:val="both"/>
              <w:rPr>
                <w:rFonts w:ascii="Joost" w:eastAsiaTheme="minorEastAsia" w:hAnsi="Joost" w:hint="eastAsia"/>
                <w:b/>
                <w:bCs/>
                <w:iCs/>
                <w:color w:val="000000"/>
                <w:sz w:val="22"/>
                <w:szCs w:val="22"/>
              </w:rPr>
            </w:pPr>
            <w:r w:rsidRPr="00152E72">
              <w:rPr>
                <w:rFonts w:ascii="Joost" w:eastAsiaTheme="minorEastAsia" w:hAnsi="Joost"/>
                <w:b/>
                <w:bCs/>
                <w:iCs/>
                <w:color w:val="000000"/>
                <w:sz w:val="22"/>
                <w:szCs w:val="22"/>
              </w:rPr>
              <w:t>2.</w:t>
            </w:r>
          </w:p>
          <w:p w14:paraId="410867E8" w14:textId="77777777" w:rsidR="006F2C48" w:rsidRPr="00152E72" w:rsidRDefault="006F2C48" w:rsidP="00722F21">
            <w:pPr>
              <w:shd w:val="clear" w:color="auto" w:fill="FFFFFF" w:themeFill="background1"/>
              <w:jc w:val="both"/>
              <w:rPr>
                <w:rFonts w:ascii="Joost" w:eastAsiaTheme="minorEastAsia" w:hAnsi="Joost" w:hint="eastAsia"/>
                <w:b/>
                <w:bCs/>
                <w:iCs/>
                <w:color w:val="000000"/>
                <w:sz w:val="22"/>
                <w:szCs w:val="22"/>
              </w:rPr>
            </w:pPr>
            <w:r w:rsidRPr="00152E72">
              <w:rPr>
                <w:rFonts w:ascii="Joost" w:eastAsiaTheme="minorEastAsia" w:hAnsi="Joost"/>
                <w:b/>
                <w:bCs/>
                <w:iCs/>
                <w:color w:val="000000"/>
                <w:sz w:val="22"/>
                <w:szCs w:val="22"/>
              </w:rPr>
              <w:t>..</w:t>
            </w:r>
          </w:p>
        </w:tc>
        <w:tc>
          <w:tcPr>
            <w:tcW w:w="1177" w:type="pct"/>
            <w:vMerge/>
          </w:tcPr>
          <w:p w14:paraId="7A87031F" w14:textId="77777777" w:rsidR="006F2C48" w:rsidRPr="00152E72" w:rsidRDefault="006F2C48" w:rsidP="00722F21">
            <w:pPr>
              <w:shd w:val="clear" w:color="auto" w:fill="FFFFFF" w:themeFill="background1"/>
              <w:jc w:val="both"/>
              <w:rPr>
                <w:rFonts w:ascii="Joost" w:eastAsiaTheme="minorEastAsia" w:hAnsi="Joost" w:hint="eastAsia"/>
                <w:b/>
                <w:bCs/>
                <w:iCs/>
                <w:color w:val="000000"/>
                <w:sz w:val="22"/>
                <w:szCs w:val="22"/>
              </w:rPr>
            </w:pPr>
          </w:p>
        </w:tc>
      </w:tr>
      <w:tr w:rsidR="006F2C48" w:rsidRPr="00152E72" w14:paraId="2AAA50BA" w14:textId="77777777" w:rsidTr="00C25160">
        <w:trPr>
          <w:trHeight w:val="125"/>
        </w:trPr>
        <w:tc>
          <w:tcPr>
            <w:tcW w:w="5000" w:type="pct"/>
            <w:gridSpan w:val="4"/>
          </w:tcPr>
          <w:p w14:paraId="2EB6821D" w14:textId="6B3BC0F9" w:rsidR="006F2C48" w:rsidRPr="00152E72" w:rsidRDefault="006F2C48" w:rsidP="00722F21">
            <w:pPr>
              <w:shd w:val="clear" w:color="auto" w:fill="FFFFFF" w:themeFill="background1"/>
              <w:jc w:val="both"/>
              <w:rPr>
                <w:rFonts w:ascii="Joost" w:eastAsiaTheme="minorEastAsia" w:hAnsi="Joost" w:hint="eastAsia"/>
                <w:b/>
                <w:bCs/>
                <w:iCs/>
                <w:color w:val="000000"/>
                <w:sz w:val="22"/>
                <w:szCs w:val="22"/>
              </w:rPr>
            </w:pPr>
            <w:r w:rsidRPr="00152E72">
              <w:rPr>
                <w:rFonts w:ascii="Joost" w:eastAsiaTheme="minorEastAsia" w:hAnsi="Joost"/>
                <w:b/>
                <w:bCs/>
                <w:iCs/>
                <w:color w:val="000000"/>
                <w:sz w:val="22"/>
                <w:szCs w:val="22"/>
              </w:rPr>
              <w:t xml:space="preserve">Dėl atitikties VPĮ 37 str. 9 d. 1 p. reikalavimams perkančioji organizacija iš </w:t>
            </w:r>
            <w:r w:rsidRPr="00152E72">
              <w:rPr>
                <w:rFonts w:ascii="Joost" w:eastAsiaTheme="minorEastAsia" w:hAnsi="Joost"/>
                <w:b/>
                <w:bCs/>
                <w:iCs/>
                <w:color w:val="000000"/>
                <w:sz w:val="22"/>
                <w:szCs w:val="22"/>
                <w:u w:val="single"/>
              </w:rPr>
              <w:t>galimo pirkimo laimėtojo</w:t>
            </w:r>
            <w:r w:rsidRPr="00152E72">
              <w:rPr>
                <w:rFonts w:ascii="Joost" w:eastAsiaTheme="minorEastAsia" w:hAnsi="Joost"/>
                <w:b/>
                <w:bCs/>
                <w:iCs/>
                <w:color w:val="000000"/>
                <w:sz w:val="22"/>
                <w:szCs w:val="22"/>
              </w:rPr>
              <w:t xml:space="preserve"> reikalaus pateikti vieną ar kelis dokumentus nurodytus Specialiųjų pirkimo sąlygų priede „Papildomos sąlygos dėl nacionalinio saugumo reikalavimų“.</w:t>
            </w:r>
          </w:p>
        </w:tc>
      </w:tr>
    </w:tbl>
    <w:p w14:paraId="64A87F38" w14:textId="77777777" w:rsidR="000B3F84" w:rsidRPr="00152E72" w:rsidRDefault="000B3F84" w:rsidP="00722F21">
      <w:pPr>
        <w:shd w:val="clear" w:color="auto" w:fill="FFFFFF" w:themeFill="background1"/>
        <w:autoSpaceDN/>
        <w:spacing w:after="0" w:line="240" w:lineRule="auto"/>
        <w:jc w:val="both"/>
        <w:textAlignment w:val="auto"/>
        <w:rPr>
          <w:rFonts w:ascii="Joost" w:eastAsiaTheme="minorEastAsia" w:hAnsi="Joost" w:hint="eastAsia"/>
          <w:b/>
          <w:bCs/>
          <w:iCs/>
          <w:color w:val="000000"/>
          <w:lang w:eastAsia="lt-LT"/>
        </w:rPr>
      </w:pPr>
    </w:p>
    <w:p w14:paraId="48EF726D" w14:textId="77777777" w:rsidR="004124A7" w:rsidRPr="00FD622F" w:rsidRDefault="004124A7" w:rsidP="00722F21">
      <w:pPr>
        <w:shd w:val="clear" w:color="auto" w:fill="FFFFFF" w:themeFill="background1"/>
        <w:autoSpaceDN/>
        <w:spacing w:after="0" w:line="240" w:lineRule="auto"/>
        <w:jc w:val="both"/>
        <w:textAlignment w:val="auto"/>
        <w:rPr>
          <w:rFonts w:ascii="Joost" w:hAnsi="Joost"/>
          <w:bCs/>
          <w:i/>
          <w:color w:val="000000" w:themeColor="text1"/>
          <w:sz w:val="24"/>
          <w:szCs w:val="24"/>
        </w:rPr>
      </w:pPr>
      <w:r w:rsidRPr="00FD622F">
        <w:rPr>
          <w:rFonts w:ascii="Joost" w:hAnsi="Joost"/>
          <w:b/>
          <w:bCs/>
          <w:iCs/>
          <w:color w:val="000000" w:themeColor="text1"/>
          <w:sz w:val="24"/>
          <w:szCs w:val="24"/>
        </w:rPr>
        <w:t xml:space="preserve">1 lentelė. </w:t>
      </w:r>
      <w:r w:rsidRPr="00FD622F">
        <w:rPr>
          <w:rFonts w:ascii="Joost" w:hAnsi="Joost"/>
          <w:b/>
          <w:color w:val="000000" w:themeColor="text1"/>
          <w:sz w:val="24"/>
          <w:szCs w:val="24"/>
        </w:rPr>
        <w:t xml:space="preserve">Tiekėjo kainos pasiūlymas </w:t>
      </w:r>
      <w:r w:rsidRPr="00FD622F">
        <w:rPr>
          <w:rFonts w:ascii="Joost" w:hAnsi="Joost"/>
          <w:bCs/>
          <w:i/>
          <w:color w:val="000000" w:themeColor="text1"/>
          <w:sz w:val="24"/>
          <w:szCs w:val="24"/>
        </w:rPr>
        <w:t>(įskaitant visus Lietuvoje galiojančius mokesčius)</w:t>
      </w:r>
    </w:p>
    <w:p w14:paraId="3B301D4B" w14:textId="77777777" w:rsidR="00155AC6" w:rsidRPr="00FD622F" w:rsidRDefault="00155AC6" w:rsidP="00722F21">
      <w:pPr>
        <w:shd w:val="clear" w:color="auto" w:fill="FFFFFF" w:themeFill="background1"/>
        <w:spacing w:after="0" w:line="240" w:lineRule="auto"/>
        <w:jc w:val="both"/>
        <w:rPr>
          <w:rFonts w:ascii="Joost" w:hAnsi="Joost"/>
          <w:b/>
          <w:bCs/>
          <w:color w:val="000000" w:themeColor="text1"/>
          <w:sz w:val="24"/>
          <w:szCs w:val="24"/>
        </w:rPr>
      </w:pPr>
      <w:r w:rsidRPr="00FD622F">
        <w:rPr>
          <w:rFonts w:ascii="Joost" w:hAnsi="Joost" w:cstheme="majorBidi"/>
          <w:b/>
          <w:bCs/>
          <w:i/>
          <w:iCs/>
          <w:color w:val="000000" w:themeColor="text1"/>
          <w:sz w:val="24"/>
          <w:szCs w:val="24"/>
        </w:rPr>
        <w:t>Teikdami šį pasiūlymą patvirtiname, kad į mūsų siūlomą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5"/>
        <w:gridCol w:w="4720"/>
        <w:gridCol w:w="979"/>
        <w:gridCol w:w="1068"/>
        <w:gridCol w:w="2495"/>
      </w:tblGrid>
      <w:tr w:rsidR="00155AC6" w:rsidRPr="00152E72" w14:paraId="184E8EAF" w14:textId="77777777" w:rsidTr="00722F21">
        <w:trPr>
          <w:jc w:val="center"/>
        </w:trPr>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C9EC00" w14:textId="77777777" w:rsidR="00155AC6" w:rsidRPr="00152E72" w:rsidRDefault="00155AC6" w:rsidP="00722F21">
            <w:pPr>
              <w:shd w:val="clear" w:color="auto" w:fill="FFFFFF" w:themeFill="background1"/>
              <w:spacing w:after="0" w:line="240" w:lineRule="auto"/>
              <w:jc w:val="center"/>
              <w:rPr>
                <w:rFonts w:ascii="Joost" w:eastAsia="Times New Roman" w:hAnsi="Joost"/>
                <w:b/>
              </w:rPr>
            </w:pPr>
            <w:r w:rsidRPr="00152E72">
              <w:rPr>
                <w:rFonts w:ascii="Joost" w:eastAsia="Times New Roman" w:hAnsi="Joost"/>
                <w:b/>
              </w:rPr>
              <w:t>Eil. Nr.</w:t>
            </w:r>
          </w:p>
        </w:tc>
        <w:tc>
          <w:tcPr>
            <w:tcW w:w="23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51927AD" w14:textId="77777777" w:rsidR="00155AC6" w:rsidRPr="00152E72" w:rsidRDefault="00155AC6" w:rsidP="00722F21">
            <w:pPr>
              <w:shd w:val="clear" w:color="auto" w:fill="FFFFFF" w:themeFill="background1"/>
              <w:spacing w:after="0" w:line="240" w:lineRule="auto"/>
              <w:jc w:val="center"/>
              <w:rPr>
                <w:rFonts w:ascii="Joost" w:eastAsia="Times New Roman" w:hAnsi="Joost"/>
                <w:b/>
              </w:rPr>
            </w:pPr>
            <w:r w:rsidRPr="00152E72">
              <w:rPr>
                <w:rFonts w:ascii="Joost" w:eastAsia="Times New Roman" w:hAnsi="Joost"/>
                <w:b/>
              </w:rPr>
              <w:t>Pirkimo objektas</w:t>
            </w:r>
          </w:p>
        </w:tc>
        <w:tc>
          <w:tcPr>
            <w:tcW w:w="495"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1C7A5AA" w14:textId="77777777" w:rsidR="00155AC6" w:rsidRPr="00152E72" w:rsidRDefault="00155AC6" w:rsidP="00722F21">
            <w:pPr>
              <w:shd w:val="clear" w:color="auto" w:fill="FFFFFF" w:themeFill="background1"/>
              <w:spacing w:after="0" w:line="240" w:lineRule="auto"/>
              <w:jc w:val="center"/>
              <w:rPr>
                <w:rFonts w:ascii="Joost" w:eastAsia="Times New Roman" w:hAnsi="Joost"/>
                <w:b/>
              </w:rPr>
            </w:pPr>
            <w:r w:rsidRPr="00152E72">
              <w:rPr>
                <w:rFonts w:ascii="Joost" w:eastAsia="Times New Roman" w:hAnsi="Joost"/>
                <w:b/>
              </w:rPr>
              <w:t>Kiekis</w:t>
            </w:r>
          </w:p>
        </w:tc>
        <w:tc>
          <w:tcPr>
            <w:tcW w:w="5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06BE26C" w14:textId="77777777" w:rsidR="00155AC6" w:rsidRPr="00152E72" w:rsidRDefault="00155AC6" w:rsidP="00722F21">
            <w:pPr>
              <w:shd w:val="clear" w:color="auto" w:fill="FFFFFF" w:themeFill="background1"/>
              <w:spacing w:after="0" w:line="240" w:lineRule="auto"/>
              <w:jc w:val="center"/>
              <w:rPr>
                <w:rFonts w:ascii="Joost" w:eastAsia="Times New Roman" w:hAnsi="Joost"/>
                <w:b/>
              </w:rPr>
            </w:pPr>
            <w:r w:rsidRPr="00152E72">
              <w:rPr>
                <w:rFonts w:ascii="Joost" w:eastAsia="Times New Roman" w:hAnsi="Joost"/>
                <w:b/>
              </w:rPr>
              <w:t>Mato vienetas</w:t>
            </w:r>
          </w:p>
        </w:tc>
        <w:tc>
          <w:tcPr>
            <w:tcW w:w="126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EF2440" w14:textId="2647C0FE" w:rsidR="00155AC6" w:rsidRPr="00152E72" w:rsidRDefault="00155AC6" w:rsidP="00722F21">
            <w:pPr>
              <w:shd w:val="clear" w:color="auto" w:fill="FFFFFF" w:themeFill="background1"/>
              <w:spacing w:after="0" w:line="240" w:lineRule="auto"/>
              <w:jc w:val="center"/>
              <w:rPr>
                <w:rFonts w:ascii="Joost" w:eastAsia="Times New Roman" w:hAnsi="Joost"/>
                <w:b/>
              </w:rPr>
            </w:pPr>
            <w:r w:rsidRPr="00152E72">
              <w:rPr>
                <w:rFonts w:ascii="Joost" w:eastAsia="Times New Roman" w:hAnsi="Joost"/>
                <w:b/>
              </w:rPr>
              <w:t>Bendra pasiūlymo kaina, Eur be PVM</w:t>
            </w:r>
          </w:p>
        </w:tc>
      </w:tr>
      <w:tr w:rsidR="00155AC6" w:rsidRPr="00152E72" w14:paraId="5AF3CB43" w14:textId="77777777" w:rsidTr="00722F21">
        <w:trPr>
          <w:jc w:val="center"/>
        </w:trPr>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tcPr>
          <w:p w14:paraId="18C4847A" w14:textId="77777777" w:rsidR="00155AC6" w:rsidRPr="00152E72" w:rsidRDefault="00155AC6" w:rsidP="00722F21">
            <w:pPr>
              <w:shd w:val="clear" w:color="auto" w:fill="FFFFFF" w:themeFill="background1"/>
              <w:spacing w:after="0" w:line="240" w:lineRule="auto"/>
              <w:jc w:val="center"/>
              <w:rPr>
                <w:rFonts w:ascii="Joost" w:eastAsia="Times New Roman" w:hAnsi="Joost"/>
                <w:b/>
              </w:rPr>
            </w:pPr>
            <w:r w:rsidRPr="00152E72">
              <w:rPr>
                <w:rFonts w:ascii="Joost" w:eastAsia="Times New Roman" w:hAnsi="Joost"/>
                <w:b/>
              </w:rPr>
              <w:t>1</w:t>
            </w:r>
          </w:p>
        </w:tc>
        <w:tc>
          <w:tcPr>
            <w:tcW w:w="2387" w:type="pct"/>
            <w:tcBorders>
              <w:top w:val="single" w:sz="4" w:space="0" w:color="auto"/>
              <w:left w:val="single" w:sz="4" w:space="0" w:color="auto"/>
              <w:bottom w:val="single" w:sz="4" w:space="0" w:color="auto"/>
              <w:right w:val="single" w:sz="4" w:space="0" w:color="auto"/>
            </w:tcBorders>
            <w:shd w:val="clear" w:color="auto" w:fill="FFFFFF" w:themeFill="background1"/>
          </w:tcPr>
          <w:p w14:paraId="461AF8F0" w14:textId="77777777" w:rsidR="00155AC6" w:rsidRPr="00152E72" w:rsidRDefault="00155AC6" w:rsidP="00722F21">
            <w:pPr>
              <w:shd w:val="clear" w:color="auto" w:fill="FFFFFF" w:themeFill="background1"/>
              <w:spacing w:after="0" w:line="240" w:lineRule="auto"/>
              <w:jc w:val="center"/>
              <w:rPr>
                <w:rFonts w:ascii="Joost" w:eastAsia="Times New Roman" w:hAnsi="Joost"/>
                <w:b/>
              </w:rPr>
            </w:pPr>
            <w:r w:rsidRPr="00152E72">
              <w:rPr>
                <w:rFonts w:ascii="Joost" w:eastAsia="Times New Roman" w:hAnsi="Joost"/>
                <w:b/>
              </w:rPr>
              <w:t>2</w:t>
            </w:r>
          </w:p>
        </w:tc>
        <w:tc>
          <w:tcPr>
            <w:tcW w:w="495" w:type="pct"/>
            <w:tcBorders>
              <w:top w:val="single" w:sz="4" w:space="0" w:color="auto"/>
              <w:left w:val="single" w:sz="4" w:space="0" w:color="auto"/>
              <w:bottom w:val="single" w:sz="4" w:space="0" w:color="auto"/>
              <w:right w:val="single" w:sz="4" w:space="0" w:color="auto"/>
            </w:tcBorders>
            <w:shd w:val="clear" w:color="auto" w:fill="FFFFFF" w:themeFill="background1"/>
          </w:tcPr>
          <w:p w14:paraId="13CCE702" w14:textId="77777777" w:rsidR="00155AC6" w:rsidRPr="00152E72" w:rsidRDefault="00155AC6" w:rsidP="00722F21">
            <w:pPr>
              <w:shd w:val="clear" w:color="auto" w:fill="FFFFFF" w:themeFill="background1"/>
              <w:spacing w:after="0" w:line="240" w:lineRule="auto"/>
              <w:jc w:val="center"/>
              <w:rPr>
                <w:rFonts w:ascii="Joost" w:eastAsia="Times New Roman" w:hAnsi="Joost"/>
                <w:b/>
              </w:rPr>
            </w:pPr>
            <w:r w:rsidRPr="00152E72">
              <w:rPr>
                <w:rFonts w:ascii="Joost" w:eastAsia="Times New Roman" w:hAnsi="Joost"/>
                <w:b/>
              </w:rPr>
              <w:t>3</w:t>
            </w:r>
          </w:p>
        </w:tc>
        <w:tc>
          <w:tcPr>
            <w:tcW w:w="540" w:type="pct"/>
            <w:tcBorders>
              <w:top w:val="single" w:sz="4" w:space="0" w:color="auto"/>
              <w:left w:val="single" w:sz="4" w:space="0" w:color="auto"/>
              <w:bottom w:val="single" w:sz="4" w:space="0" w:color="auto"/>
              <w:right w:val="single" w:sz="4" w:space="0" w:color="auto"/>
            </w:tcBorders>
            <w:shd w:val="clear" w:color="auto" w:fill="FFFFFF" w:themeFill="background1"/>
          </w:tcPr>
          <w:p w14:paraId="36C6E6B5" w14:textId="77777777" w:rsidR="00155AC6" w:rsidRPr="00152E72" w:rsidRDefault="00155AC6" w:rsidP="00722F21">
            <w:pPr>
              <w:shd w:val="clear" w:color="auto" w:fill="FFFFFF" w:themeFill="background1"/>
              <w:spacing w:after="0" w:line="240" w:lineRule="auto"/>
              <w:jc w:val="center"/>
              <w:rPr>
                <w:rFonts w:ascii="Joost" w:eastAsia="Times New Roman" w:hAnsi="Joost"/>
                <w:b/>
              </w:rPr>
            </w:pPr>
            <w:r w:rsidRPr="00152E72">
              <w:rPr>
                <w:rFonts w:ascii="Joost" w:eastAsia="Times New Roman" w:hAnsi="Joost"/>
                <w:b/>
              </w:rPr>
              <w:t>4</w:t>
            </w:r>
          </w:p>
        </w:tc>
        <w:tc>
          <w:tcPr>
            <w:tcW w:w="1263" w:type="pct"/>
            <w:tcBorders>
              <w:top w:val="single" w:sz="4" w:space="0" w:color="auto"/>
              <w:left w:val="single" w:sz="4" w:space="0" w:color="auto"/>
              <w:bottom w:val="single" w:sz="4" w:space="0" w:color="auto"/>
              <w:right w:val="single" w:sz="4" w:space="0" w:color="auto"/>
            </w:tcBorders>
            <w:shd w:val="clear" w:color="auto" w:fill="FFFFFF" w:themeFill="background1"/>
          </w:tcPr>
          <w:p w14:paraId="078D8353" w14:textId="77777777" w:rsidR="00155AC6" w:rsidRPr="00152E72" w:rsidRDefault="00155AC6" w:rsidP="00722F21">
            <w:pPr>
              <w:shd w:val="clear" w:color="auto" w:fill="FFFFFF" w:themeFill="background1"/>
              <w:spacing w:after="0" w:line="240" w:lineRule="auto"/>
              <w:jc w:val="center"/>
              <w:rPr>
                <w:rFonts w:ascii="Joost" w:eastAsia="Times New Roman" w:hAnsi="Joost"/>
                <w:b/>
              </w:rPr>
            </w:pPr>
            <w:r w:rsidRPr="00152E72">
              <w:rPr>
                <w:rFonts w:ascii="Joost" w:eastAsia="Times New Roman" w:hAnsi="Joost"/>
                <w:b/>
              </w:rPr>
              <w:t>5</w:t>
            </w:r>
          </w:p>
        </w:tc>
      </w:tr>
      <w:tr w:rsidR="00155AC6" w:rsidRPr="00152E72" w14:paraId="12E6B443" w14:textId="77777777" w:rsidTr="00B72918">
        <w:trPr>
          <w:trHeight w:val="386"/>
          <w:jc w:val="center"/>
        </w:trPr>
        <w:tc>
          <w:tcPr>
            <w:tcW w:w="316" w:type="pct"/>
            <w:tcBorders>
              <w:top w:val="single" w:sz="4" w:space="0" w:color="auto"/>
              <w:left w:val="single" w:sz="4" w:space="0" w:color="auto"/>
              <w:bottom w:val="single" w:sz="4" w:space="0" w:color="auto"/>
              <w:right w:val="single" w:sz="4" w:space="0" w:color="auto"/>
            </w:tcBorders>
            <w:vAlign w:val="center"/>
            <w:hideMark/>
          </w:tcPr>
          <w:p w14:paraId="55C9A773" w14:textId="77777777" w:rsidR="00155AC6" w:rsidRPr="00152E72" w:rsidRDefault="00155AC6" w:rsidP="00722F21">
            <w:pPr>
              <w:shd w:val="clear" w:color="auto" w:fill="FFFFFF" w:themeFill="background1"/>
              <w:spacing w:after="0" w:line="240" w:lineRule="auto"/>
              <w:jc w:val="both"/>
              <w:rPr>
                <w:rFonts w:ascii="Joost" w:eastAsia="Times New Roman" w:hAnsi="Joost"/>
              </w:rPr>
            </w:pPr>
            <w:r w:rsidRPr="00152E72">
              <w:rPr>
                <w:rFonts w:ascii="Joost" w:eastAsia="Times New Roman" w:hAnsi="Joost"/>
              </w:rPr>
              <w:t>1.</w:t>
            </w:r>
          </w:p>
        </w:tc>
        <w:tc>
          <w:tcPr>
            <w:tcW w:w="2387" w:type="pct"/>
            <w:tcBorders>
              <w:top w:val="single" w:sz="4" w:space="0" w:color="auto"/>
              <w:left w:val="single" w:sz="4" w:space="0" w:color="auto"/>
              <w:bottom w:val="single" w:sz="4" w:space="0" w:color="auto"/>
              <w:right w:val="single" w:sz="4" w:space="0" w:color="auto"/>
            </w:tcBorders>
            <w:vAlign w:val="center"/>
          </w:tcPr>
          <w:p w14:paraId="3429C603" w14:textId="233BB18F" w:rsidR="00155AC6" w:rsidRPr="009E3AF5" w:rsidRDefault="00155AC6" w:rsidP="00722F21">
            <w:pPr>
              <w:shd w:val="clear" w:color="auto" w:fill="FFFFFF" w:themeFill="background1"/>
              <w:spacing w:after="0" w:line="240" w:lineRule="auto"/>
              <w:rPr>
                <w:rFonts w:ascii="Joost" w:hAnsi="Joost"/>
                <w:bCs/>
              </w:rPr>
            </w:pPr>
            <w:r w:rsidRPr="009E3AF5">
              <w:rPr>
                <w:rFonts w:ascii="Joost" w:hAnsi="Joost"/>
                <w:bCs/>
              </w:rPr>
              <w:t>Saugiojo tinklo telefonijos palaikymo paslaugos</w:t>
            </w:r>
          </w:p>
        </w:tc>
        <w:tc>
          <w:tcPr>
            <w:tcW w:w="495" w:type="pct"/>
            <w:tcBorders>
              <w:top w:val="single" w:sz="4" w:space="0" w:color="auto"/>
              <w:left w:val="single" w:sz="4" w:space="0" w:color="auto"/>
              <w:bottom w:val="single" w:sz="4" w:space="0" w:color="auto"/>
              <w:right w:val="single" w:sz="4" w:space="0" w:color="auto"/>
            </w:tcBorders>
            <w:vAlign w:val="center"/>
          </w:tcPr>
          <w:p w14:paraId="419E35C2" w14:textId="77777777" w:rsidR="00155AC6" w:rsidRPr="00152E72" w:rsidRDefault="00155AC6" w:rsidP="00722F21">
            <w:pPr>
              <w:shd w:val="clear" w:color="auto" w:fill="FFFFFF" w:themeFill="background1"/>
              <w:spacing w:after="0" w:line="240" w:lineRule="auto"/>
              <w:jc w:val="center"/>
              <w:rPr>
                <w:rFonts w:ascii="Joost" w:eastAsia="Times New Roman" w:hAnsi="Joost"/>
              </w:rPr>
            </w:pPr>
            <w:r w:rsidRPr="00152E72">
              <w:rPr>
                <w:rFonts w:ascii="Joost" w:eastAsia="Times New Roman" w:hAnsi="Joost"/>
              </w:rPr>
              <w:t>1</w:t>
            </w:r>
          </w:p>
        </w:tc>
        <w:tc>
          <w:tcPr>
            <w:tcW w:w="540" w:type="pct"/>
            <w:tcBorders>
              <w:top w:val="single" w:sz="4" w:space="0" w:color="auto"/>
              <w:left w:val="single" w:sz="4" w:space="0" w:color="auto"/>
              <w:bottom w:val="single" w:sz="4" w:space="0" w:color="auto"/>
              <w:right w:val="single" w:sz="4" w:space="0" w:color="auto"/>
            </w:tcBorders>
            <w:vAlign w:val="center"/>
          </w:tcPr>
          <w:p w14:paraId="6D81370E" w14:textId="77777777" w:rsidR="00155AC6" w:rsidRPr="00152E72" w:rsidRDefault="00155AC6" w:rsidP="00722F21">
            <w:pPr>
              <w:shd w:val="clear" w:color="auto" w:fill="FFFFFF" w:themeFill="background1"/>
              <w:spacing w:after="0" w:line="240" w:lineRule="auto"/>
              <w:jc w:val="center"/>
              <w:rPr>
                <w:rFonts w:ascii="Joost" w:eastAsia="Times New Roman" w:hAnsi="Joost"/>
              </w:rPr>
            </w:pPr>
            <w:r w:rsidRPr="00152E72">
              <w:rPr>
                <w:rFonts w:ascii="Joost" w:eastAsia="Times New Roman" w:hAnsi="Joost"/>
              </w:rPr>
              <w:t>Kompl.</w:t>
            </w:r>
          </w:p>
        </w:tc>
        <w:tc>
          <w:tcPr>
            <w:tcW w:w="1263" w:type="pct"/>
            <w:tcBorders>
              <w:top w:val="single" w:sz="4" w:space="0" w:color="auto"/>
              <w:left w:val="single" w:sz="4" w:space="0" w:color="auto"/>
              <w:bottom w:val="single" w:sz="4" w:space="0" w:color="auto"/>
              <w:right w:val="single" w:sz="4" w:space="0" w:color="auto"/>
            </w:tcBorders>
            <w:vAlign w:val="center"/>
          </w:tcPr>
          <w:p w14:paraId="1129FD4A" w14:textId="77777777" w:rsidR="00155AC6" w:rsidRPr="00152E72" w:rsidRDefault="00155AC6" w:rsidP="00722F21">
            <w:pPr>
              <w:shd w:val="clear" w:color="auto" w:fill="FFFFFF" w:themeFill="background1"/>
              <w:spacing w:after="0" w:line="240" w:lineRule="auto"/>
              <w:jc w:val="both"/>
              <w:rPr>
                <w:rFonts w:ascii="Joost" w:eastAsia="Times New Roman" w:hAnsi="Joost"/>
              </w:rPr>
            </w:pPr>
          </w:p>
        </w:tc>
      </w:tr>
      <w:tr w:rsidR="00155AC6" w:rsidRPr="00152E72" w14:paraId="3D365ED5" w14:textId="77777777" w:rsidTr="00722F21">
        <w:trPr>
          <w:jc w:val="center"/>
        </w:trPr>
        <w:tc>
          <w:tcPr>
            <w:tcW w:w="3737" w:type="pct"/>
            <w:gridSpan w:val="4"/>
            <w:tcBorders>
              <w:right w:val="single" w:sz="4" w:space="0" w:color="auto"/>
            </w:tcBorders>
            <w:shd w:val="clear" w:color="auto" w:fill="FFFFFF" w:themeFill="background1"/>
            <w:vAlign w:val="center"/>
          </w:tcPr>
          <w:p w14:paraId="379E208B" w14:textId="749C3C99" w:rsidR="00155AC6" w:rsidRPr="00152E72" w:rsidRDefault="00155AC6" w:rsidP="00722F21">
            <w:pPr>
              <w:shd w:val="clear" w:color="auto" w:fill="FFFFFF" w:themeFill="background1"/>
              <w:spacing w:after="0" w:line="240" w:lineRule="auto"/>
              <w:jc w:val="right"/>
              <w:rPr>
                <w:rFonts w:ascii="Joost" w:eastAsia="Times New Roman" w:hAnsi="Joost"/>
              </w:rPr>
            </w:pPr>
            <w:r w:rsidRPr="00152E72">
              <w:rPr>
                <w:rFonts w:ascii="Joost" w:hAnsi="Joost"/>
                <w:b/>
                <w:bCs/>
                <w:i/>
                <w:iCs/>
              </w:rPr>
              <w:t>PVM (</w:t>
            </w:r>
            <w:r w:rsidRPr="00152E72">
              <w:rPr>
                <w:rFonts w:ascii="Joost" w:hAnsi="Joost" w:cs="DokChampa"/>
                <w:b/>
                <w:bCs/>
                <w:i/>
                <w:color w:val="FF0000"/>
              </w:rPr>
              <w:t>tarifas/jį šioje vietoje skliausteliuose įrašo tiekėjas</w:t>
            </w:r>
            <w:r w:rsidRPr="00152E72">
              <w:rPr>
                <w:rFonts w:ascii="Joost" w:hAnsi="Joost"/>
                <w:b/>
                <w:bCs/>
                <w:i/>
                <w:iCs/>
              </w:rPr>
              <w:t>) suma</w:t>
            </w:r>
            <w:r w:rsidRPr="00152E72">
              <w:rPr>
                <w:rFonts w:ascii="Joost" w:hAnsi="Joost"/>
                <w:b/>
                <w:bCs/>
                <w:i/>
                <w:iCs/>
                <w:noProof/>
              </w:rPr>
              <w:t>*:</w:t>
            </w:r>
          </w:p>
        </w:tc>
        <w:tc>
          <w:tcPr>
            <w:tcW w:w="1263" w:type="pct"/>
            <w:tcBorders>
              <w:top w:val="single" w:sz="4" w:space="0" w:color="auto"/>
              <w:left w:val="single" w:sz="4" w:space="0" w:color="auto"/>
              <w:bottom w:val="single" w:sz="4" w:space="0" w:color="auto"/>
              <w:right w:val="single" w:sz="4" w:space="0" w:color="auto"/>
            </w:tcBorders>
            <w:shd w:val="clear" w:color="auto" w:fill="FFFFFF" w:themeFill="background1"/>
          </w:tcPr>
          <w:p w14:paraId="485342CC" w14:textId="77777777" w:rsidR="00155AC6" w:rsidRPr="00152E72" w:rsidRDefault="00155AC6" w:rsidP="00722F21">
            <w:pPr>
              <w:shd w:val="clear" w:color="auto" w:fill="FFFFFF" w:themeFill="background1"/>
              <w:spacing w:after="0" w:line="240" w:lineRule="auto"/>
              <w:jc w:val="both"/>
              <w:rPr>
                <w:rFonts w:ascii="Joost" w:eastAsia="Times New Roman" w:hAnsi="Joost"/>
              </w:rPr>
            </w:pPr>
          </w:p>
        </w:tc>
      </w:tr>
      <w:tr w:rsidR="00155AC6" w:rsidRPr="00152E72" w14:paraId="39DA4E16" w14:textId="77777777" w:rsidTr="00722F21">
        <w:trPr>
          <w:jc w:val="center"/>
        </w:trPr>
        <w:tc>
          <w:tcPr>
            <w:tcW w:w="3737" w:type="pct"/>
            <w:gridSpan w:val="4"/>
            <w:tcBorders>
              <w:right w:val="single" w:sz="4" w:space="0" w:color="auto"/>
            </w:tcBorders>
            <w:shd w:val="clear" w:color="auto" w:fill="FFFFFF" w:themeFill="background1"/>
            <w:vAlign w:val="center"/>
          </w:tcPr>
          <w:p w14:paraId="69E0D93C" w14:textId="77777777" w:rsidR="00155AC6" w:rsidRPr="00152E72" w:rsidRDefault="00155AC6" w:rsidP="00722F21">
            <w:pPr>
              <w:shd w:val="clear" w:color="auto" w:fill="FFFFFF" w:themeFill="background1"/>
              <w:spacing w:after="0" w:line="240" w:lineRule="auto"/>
              <w:jc w:val="right"/>
              <w:rPr>
                <w:rFonts w:ascii="Joost" w:eastAsia="Times New Roman" w:hAnsi="Joost"/>
              </w:rPr>
            </w:pPr>
            <w:r w:rsidRPr="00152E72">
              <w:rPr>
                <w:rFonts w:ascii="Joost" w:hAnsi="Joost"/>
                <w:b/>
                <w:bCs/>
                <w:i/>
                <w:iCs/>
                <w:noProof/>
              </w:rPr>
              <w:t>Bendra pasiūlymo kaina, Eur (su PVM):</w:t>
            </w:r>
          </w:p>
        </w:tc>
        <w:tc>
          <w:tcPr>
            <w:tcW w:w="1263" w:type="pct"/>
            <w:tcBorders>
              <w:top w:val="single" w:sz="4" w:space="0" w:color="auto"/>
              <w:left w:val="single" w:sz="4" w:space="0" w:color="auto"/>
              <w:bottom w:val="single" w:sz="4" w:space="0" w:color="auto"/>
              <w:right w:val="single" w:sz="4" w:space="0" w:color="auto"/>
            </w:tcBorders>
            <w:shd w:val="clear" w:color="auto" w:fill="FFFFFF" w:themeFill="background1"/>
          </w:tcPr>
          <w:p w14:paraId="71FAB40D" w14:textId="77777777" w:rsidR="00155AC6" w:rsidRPr="00152E72" w:rsidRDefault="00155AC6" w:rsidP="00722F21">
            <w:pPr>
              <w:shd w:val="clear" w:color="auto" w:fill="FFFFFF" w:themeFill="background1"/>
              <w:spacing w:after="0" w:line="240" w:lineRule="auto"/>
              <w:jc w:val="both"/>
              <w:rPr>
                <w:rFonts w:ascii="Joost" w:eastAsia="Times New Roman" w:hAnsi="Joost"/>
              </w:rPr>
            </w:pPr>
          </w:p>
        </w:tc>
      </w:tr>
    </w:tbl>
    <w:p w14:paraId="5C5BB3F7" w14:textId="201F8F45" w:rsidR="0039136E" w:rsidRDefault="00155AC6" w:rsidP="00722F21">
      <w:pPr>
        <w:shd w:val="clear" w:color="auto" w:fill="FFFFFF" w:themeFill="background1"/>
        <w:spacing w:after="0" w:line="240" w:lineRule="auto"/>
        <w:jc w:val="both"/>
        <w:rPr>
          <w:rFonts w:ascii="Joost" w:eastAsia="Times New Roman" w:hAnsi="Joost"/>
          <w:i/>
          <w:iCs/>
          <w:color w:val="000000" w:themeColor="text1"/>
        </w:rPr>
      </w:pPr>
      <w:r w:rsidRPr="00D029D3">
        <w:rPr>
          <w:rFonts w:ascii="Joost" w:eastAsia="Times New Roman" w:hAnsi="Joost"/>
          <w:i/>
          <w:iCs/>
          <w:color w:val="000000" w:themeColor="text1"/>
        </w:rPr>
        <w:t>Bendra pasiūlymo kaina (sąnaudos) su PVM turi būti nurodoma dviejų skaičių po kablelio tikslumu. Šią kainą sudarančios kainos sudedamosios dalys ar įkainiai gali būti išreikštos neribojant skaičių po kablelio kiekio.</w:t>
      </w:r>
    </w:p>
    <w:p w14:paraId="0DE90D7E" w14:textId="77777777" w:rsidR="00D029D3" w:rsidRPr="00D029D3" w:rsidRDefault="00D029D3" w:rsidP="00722F21">
      <w:pPr>
        <w:shd w:val="clear" w:color="auto" w:fill="FFFFFF" w:themeFill="background1"/>
        <w:spacing w:after="0" w:line="240" w:lineRule="auto"/>
        <w:jc w:val="both"/>
        <w:rPr>
          <w:rFonts w:ascii="Joost" w:eastAsia="Times New Roman" w:hAnsi="Joost"/>
          <w:i/>
          <w:iCs/>
          <w:color w:val="000000" w:themeColor="text1"/>
          <w:highlight w:val="cyan"/>
        </w:rPr>
      </w:pPr>
    </w:p>
    <w:p w14:paraId="4BC7CFEF" w14:textId="38F04538" w:rsidR="00A75012" w:rsidRPr="00B01923" w:rsidRDefault="00A75012" w:rsidP="00722F21">
      <w:pPr>
        <w:shd w:val="clear" w:color="auto" w:fill="FFFFFF" w:themeFill="background1"/>
        <w:spacing w:after="0" w:line="240" w:lineRule="auto"/>
        <w:jc w:val="both"/>
        <w:rPr>
          <w:rFonts w:ascii="Joost" w:hAnsi="Joost"/>
        </w:rPr>
      </w:pPr>
      <w:r w:rsidRPr="00B01923">
        <w:rPr>
          <w:rFonts w:ascii="Joost" w:hAnsi="Joost"/>
        </w:rPr>
        <w:t>*Tais atvejais, kai pagal galiojančius teisės aktus tiekėjui nereikia mokėti PVM, tiekėjas atitinkamos pasiūlymo skilties nepildo ir nurodo priežastis, dėl kurių PVM nemokamas: ________________________________.</w:t>
      </w:r>
    </w:p>
    <w:p w14:paraId="74576315" w14:textId="77777777" w:rsidR="000B3F84" w:rsidRPr="00722DF8" w:rsidRDefault="000B3F84" w:rsidP="00722F21">
      <w:pPr>
        <w:shd w:val="clear" w:color="auto" w:fill="FFFFFF" w:themeFill="background1"/>
        <w:spacing w:after="0" w:line="240" w:lineRule="auto"/>
        <w:jc w:val="both"/>
        <w:rPr>
          <w:rFonts w:ascii="Joost" w:hAnsi="Joost"/>
          <w:sz w:val="24"/>
          <w:szCs w:val="24"/>
        </w:rPr>
      </w:pPr>
    </w:p>
    <w:p w14:paraId="090B9EF0" w14:textId="3C1748F6" w:rsidR="000B3F84" w:rsidRPr="00152E72" w:rsidRDefault="00F15231" w:rsidP="00722F21">
      <w:pPr>
        <w:shd w:val="clear" w:color="auto" w:fill="FFFFFF" w:themeFill="background1"/>
        <w:autoSpaceDN/>
        <w:spacing w:after="0" w:line="240" w:lineRule="auto"/>
        <w:jc w:val="both"/>
        <w:textAlignment w:val="auto"/>
        <w:rPr>
          <w:rFonts w:ascii="Joost" w:eastAsiaTheme="minorEastAsia" w:hAnsi="Joost" w:hint="eastAsia"/>
          <w:b/>
          <w:lang w:eastAsia="lt-LT"/>
        </w:rPr>
      </w:pPr>
      <w:r w:rsidRPr="00152E72">
        <w:rPr>
          <w:rFonts w:ascii="Joost" w:eastAsiaTheme="minorEastAsia" w:hAnsi="Joost"/>
          <w:bCs/>
          <w:lang w:eastAsia="lt-LT"/>
        </w:rPr>
        <w:t>2</w:t>
      </w:r>
      <w:r w:rsidR="000B3F84" w:rsidRPr="00152E72">
        <w:rPr>
          <w:rFonts w:ascii="Joost" w:eastAsiaTheme="minorEastAsia" w:hAnsi="Joost"/>
          <w:bCs/>
          <w:lang w:eastAsia="lt-LT"/>
        </w:rPr>
        <w:t xml:space="preserve"> lentelė.</w:t>
      </w:r>
      <w:r w:rsidR="000B3F84" w:rsidRPr="00152E72">
        <w:rPr>
          <w:rFonts w:ascii="Joost" w:eastAsiaTheme="minorEastAsia" w:hAnsi="Joost"/>
          <w:b/>
          <w:lang w:eastAsia="lt-LT"/>
        </w:rPr>
        <w:t xml:space="preserve"> Reikalaujami dokumentai, pateikiami kartu su pasiūlymu</w:t>
      </w:r>
    </w:p>
    <w:tbl>
      <w:tblPr>
        <w:tblW w:w="491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5"/>
        <w:gridCol w:w="7760"/>
        <w:gridCol w:w="1426"/>
      </w:tblGrid>
      <w:tr w:rsidR="000B3F84" w:rsidRPr="00152E72" w14:paraId="0B7AE5F3" w14:textId="77777777" w:rsidTr="00722F21">
        <w:tc>
          <w:tcPr>
            <w:tcW w:w="28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DD0FEB" w14:textId="77777777" w:rsidR="000B3F84" w:rsidRPr="00152E72" w:rsidRDefault="000B3F84" w:rsidP="00722F21">
            <w:pPr>
              <w:shd w:val="clear" w:color="auto" w:fill="FFFFFF" w:themeFill="background1"/>
              <w:autoSpaceDN/>
              <w:spacing w:after="0" w:line="240" w:lineRule="auto"/>
              <w:jc w:val="center"/>
              <w:textAlignment w:val="auto"/>
              <w:rPr>
                <w:rFonts w:ascii="Joost" w:eastAsiaTheme="minorEastAsia" w:hAnsi="Joost" w:hint="eastAsia"/>
                <w:b/>
                <w:lang w:eastAsia="lt-LT"/>
              </w:rPr>
            </w:pPr>
            <w:r w:rsidRPr="00152E72">
              <w:rPr>
                <w:rFonts w:ascii="Joost" w:eastAsiaTheme="minorEastAsia" w:hAnsi="Joost"/>
                <w:b/>
                <w:lang w:eastAsia="lt-LT"/>
              </w:rPr>
              <w:t>Eil.</w:t>
            </w:r>
          </w:p>
          <w:p w14:paraId="44B85CB9" w14:textId="77777777" w:rsidR="000B3F84" w:rsidRPr="00152E72" w:rsidRDefault="000B3F84" w:rsidP="00722F21">
            <w:pPr>
              <w:shd w:val="clear" w:color="auto" w:fill="FFFFFF" w:themeFill="background1"/>
              <w:autoSpaceDN/>
              <w:spacing w:after="0" w:line="240" w:lineRule="auto"/>
              <w:jc w:val="center"/>
              <w:textAlignment w:val="auto"/>
              <w:rPr>
                <w:rFonts w:ascii="Joost" w:eastAsiaTheme="minorEastAsia" w:hAnsi="Joost" w:hint="eastAsia"/>
                <w:b/>
                <w:lang w:eastAsia="lt-LT"/>
              </w:rPr>
            </w:pPr>
            <w:r w:rsidRPr="00152E72">
              <w:rPr>
                <w:rFonts w:ascii="Joost" w:eastAsiaTheme="minorEastAsia" w:hAnsi="Joost"/>
                <w:b/>
                <w:lang w:eastAsia="lt-LT"/>
              </w:rPr>
              <w:t>Nr.</w:t>
            </w:r>
          </w:p>
        </w:tc>
        <w:tc>
          <w:tcPr>
            <w:tcW w:w="398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CA0171" w14:textId="77777777" w:rsidR="000B3F84" w:rsidRPr="00152E72" w:rsidRDefault="000B3F84" w:rsidP="00722F21">
            <w:pPr>
              <w:shd w:val="clear" w:color="auto" w:fill="FFFFFF" w:themeFill="background1"/>
              <w:autoSpaceDN/>
              <w:spacing w:after="0" w:line="240" w:lineRule="auto"/>
              <w:jc w:val="center"/>
              <w:textAlignment w:val="auto"/>
              <w:rPr>
                <w:rFonts w:ascii="Joost" w:eastAsiaTheme="minorEastAsia" w:hAnsi="Joost" w:hint="eastAsia"/>
                <w:b/>
                <w:lang w:eastAsia="lt-LT"/>
              </w:rPr>
            </w:pPr>
            <w:r w:rsidRPr="00152E72">
              <w:rPr>
                <w:rFonts w:ascii="Joost" w:eastAsiaTheme="minorEastAsia" w:hAnsi="Joost"/>
                <w:b/>
                <w:lang w:eastAsia="lt-LT"/>
              </w:rPr>
              <w:t>Pateiktų dokumentų pavadinimas</w:t>
            </w:r>
          </w:p>
        </w:tc>
        <w:tc>
          <w:tcPr>
            <w:tcW w:w="73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63CE5" w14:textId="77777777" w:rsidR="000B3F84" w:rsidRPr="00152E72" w:rsidRDefault="000B3F84" w:rsidP="00722F21">
            <w:pPr>
              <w:shd w:val="clear" w:color="auto" w:fill="FFFFFF" w:themeFill="background1"/>
              <w:autoSpaceDN/>
              <w:spacing w:after="0" w:line="240" w:lineRule="auto"/>
              <w:jc w:val="center"/>
              <w:textAlignment w:val="auto"/>
              <w:rPr>
                <w:rFonts w:ascii="Joost" w:eastAsiaTheme="minorEastAsia" w:hAnsi="Joost" w:hint="eastAsia"/>
                <w:b/>
                <w:lang w:eastAsia="lt-LT"/>
              </w:rPr>
            </w:pPr>
            <w:r w:rsidRPr="00152E72">
              <w:rPr>
                <w:rFonts w:ascii="Joost" w:eastAsiaTheme="minorEastAsia" w:hAnsi="Joost"/>
                <w:b/>
                <w:lang w:eastAsia="lt-LT"/>
              </w:rPr>
              <w:t>Dokumento puslapių skaičius</w:t>
            </w:r>
          </w:p>
        </w:tc>
      </w:tr>
      <w:tr w:rsidR="000B3F84" w:rsidRPr="00152E72" w14:paraId="36DC6419" w14:textId="77777777" w:rsidTr="0049382E">
        <w:tc>
          <w:tcPr>
            <w:tcW w:w="285" w:type="pct"/>
            <w:tcBorders>
              <w:top w:val="single" w:sz="4" w:space="0" w:color="auto"/>
              <w:left w:val="single" w:sz="4" w:space="0" w:color="auto"/>
              <w:bottom w:val="single" w:sz="4" w:space="0" w:color="auto"/>
              <w:right w:val="single" w:sz="4" w:space="0" w:color="auto"/>
            </w:tcBorders>
          </w:tcPr>
          <w:p w14:paraId="04D45D11" w14:textId="77777777" w:rsidR="000B3F84" w:rsidRPr="00152E72" w:rsidRDefault="000B3F84" w:rsidP="00722F21">
            <w:pPr>
              <w:shd w:val="clear" w:color="auto" w:fill="FFFFFF" w:themeFill="background1"/>
              <w:autoSpaceDN/>
              <w:spacing w:after="0" w:line="240" w:lineRule="auto"/>
              <w:jc w:val="center"/>
              <w:textAlignment w:val="auto"/>
              <w:rPr>
                <w:rFonts w:ascii="Joost" w:eastAsiaTheme="minorEastAsia" w:hAnsi="Joost" w:hint="eastAsia"/>
                <w:lang w:eastAsia="lt-LT"/>
              </w:rPr>
            </w:pPr>
            <w:r w:rsidRPr="00152E72">
              <w:rPr>
                <w:rFonts w:ascii="Joost" w:eastAsiaTheme="minorEastAsia" w:hAnsi="Joost"/>
                <w:lang w:eastAsia="lt-LT"/>
              </w:rPr>
              <w:t>1.</w:t>
            </w:r>
          </w:p>
        </w:tc>
        <w:tc>
          <w:tcPr>
            <w:tcW w:w="3983" w:type="pct"/>
            <w:tcBorders>
              <w:top w:val="single" w:sz="4" w:space="0" w:color="auto"/>
              <w:left w:val="single" w:sz="4" w:space="0" w:color="auto"/>
              <w:bottom w:val="single" w:sz="4" w:space="0" w:color="auto"/>
              <w:right w:val="single" w:sz="4" w:space="0" w:color="auto"/>
            </w:tcBorders>
          </w:tcPr>
          <w:p w14:paraId="62031B15" w14:textId="0EADDD1A" w:rsidR="000B3F84" w:rsidRPr="00152E72" w:rsidRDefault="000B3F84" w:rsidP="00722F21">
            <w:pPr>
              <w:shd w:val="clear" w:color="auto" w:fill="FFFFFF" w:themeFill="background1"/>
              <w:autoSpaceDN/>
              <w:spacing w:after="0" w:line="240" w:lineRule="auto"/>
              <w:jc w:val="both"/>
              <w:textAlignment w:val="auto"/>
              <w:rPr>
                <w:rFonts w:ascii="Joost" w:eastAsiaTheme="minorEastAsia" w:hAnsi="Joost" w:hint="eastAsia"/>
                <w:lang w:eastAsia="lt-LT"/>
              </w:rPr>
            </w:pPr>
            <w:r w:rsidRPr="00152E72">
              <w:rPr>
                <w:rFonts w:ascii="Joost" w:eastAsiaTheme="minorEastAsia" w:hAnsi="Joost"/>
                <w:lang w:eastAsia="lt-LT"/>
              </w:rPr>
              <w:t>Jungtinės veiklos sutarties skaitmeninė kopija (jeigu pasiūlymą teikia ūkio subjektų grupė).</w:t>
            </w:r>
          </w:p>
        </w:tc>
        <w:tc>
          <w:tcPr>
            <w:tcW w:w="732" w:type="pct"/>
            <w:tcBorders>
              <w:top w:val="single" w:sz="4" w:space="0" w:color="auto"/>
              <w:left w:val="single" w:sz="4" w:space="0" w:color="auto"/>
              <w:bottom w:val="single" w:sz="4" w:space="0" w:color="auto"/>
              <w:right w:val="single" w:sz="4" w:space="0" w:color="auto"/>
            </w:tcBorders>
          </w:tcPr>
          <w:p w14:paraId="2C32E087" w14:textId="77777777" w:rsidR="000B3F84" w:rsidRPr="00152E72" w:rsidRDefault="000B3F84" w:rsidP="00722F21">
            <w:pPr>
              <w:shd w:val="clear" w:color="auto" w:fill="FFFFFF" w:themeFill="background1"/>
              <w:autoSpaceDN/>
              <w:spacing w:after="0" w:line="240" w:lineRule="auto"/>
              <w:jc w:val="both"/>
              <w:textAlignment w:val="auto"/>
              <w:rPr>
                <w:rFonts w:ascii="Joost" w:eastAsiaTheme="minorEastAsia" w:hAnsi="Joost" w:hint="eastAsia"/>
                <w:lang w:eastAsia="lt-LT"/>
              </w:rPr>
            </w:pPr>
          </w:p>
        </w:tc>
      </w:tr>
      <w:tr w:rsidR="000B3F84" w:rsidRPr="00152E72" w14:paraId="2097E3D9" w14:textId="77777777" w:rsidTr="0049382E">
        <w:tc>
          <w:tcPr>
            <w:tcW w:w="285" w:type="pct"/>
            <w:tcBorders>
              <w:top w:val="single" w:sz="4" w:space="0" w:color="auto"/>
              <w:left w:val="single" w:sz="4" w:space="0" w:color="auto"/>
              <w:bottom w:val="single" w:sz="4" w:space="0" w:color="auto"/>
              <w:right w:val="single" w:sz="4" w:space="0" w:color="auto"/>
            </w:tcBorders>
          </w:tcPr>
          <w:p w14:paraId="076B9731" w14:textId="6FDED53F" w:rsidR="000B3F84" w:rsidRPr="00152E72" w:rsidRDefault="007D2D00" w:rsidP="00722F21">
            <w:pPr>
              <w:shd w:val="clear" w:color="auto" w:fill="FFFFFF" w:themeFill="background1"/>
              <w:autoSpaceDN/>
              <w:spacing w:after="0" w:line="240" w:lineRule="auto"/>
              <w:jc w:val="center"/>
              <w:textAlignment w:val="auto"/>
              <w:rPr>
                <w:rFonts w:ascii="Joost" w:eastAsiaTheme="minorEastAsia" w:hAnsi="Joost" w:hint="eastAsia"/>
                <w:lang w:eastAsia="lt-LT"/>
              </w:rPr>
            </w:pPr>
            <w:r w:rsidRPr="00152E72">
              <w:rPr>
                <w:rFonts w:ascii="Joost" w:eastAsiaTheme="minorEastAsia" w:hAnsi="Joost"/>
                <w:lang w:eastAsia="lt-LT"/>
              </w:rPr>
              <w:t>2</w:t>
            </w:r>
            <w:r w:rsidR="000B3F84" w:rsidRPr="00152E72">
              <w:rPr>
                <w:rFonts w:ascii="Joost" w:eastAsiaTheme="minorEastAsia" w:hAnsi="Joost"/>
                <w:lang w:eastAsia="lt-LT"/>
              </w:rPr>
              <w:t>.</w:t>
            </w:r>
          </w:p>
        </w:tc>
        <w:tc>
          <w:tcPr>
            <w:tcW w:w="3983" w:type="pct"/>
            <w:tcBorders>
              <w:top w:val="single" w:sz="4" w:space="0" w:color="auto"/>
              <w:left w:val="single" w:sz="4" w:space="0" w:color="auto"/>
              <w:bottom w:val="single" w:sz="4" w:space="0" w:color="auto"/>
              <w:right w:val="single" w:sz="4" w:space="0" w:color="auto"/>
            </w:tcBorders>
          </w:tcPr>
          <w:p w14:paraId="4593EFB8" w14:textId="4E2C25AB" w:rsidR="000B3F84" w:rsidRPr="00152E72" w:rsidRDefault="000B3F84" w:rsidP="00722F21">
            <w:pPr>
              <w:shd w:val="clear" w:color="auto" w:fill="FFFFFF" w:themeFill="background1"/>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lang w:eastAsia="lt-LT"/>
              </w:rPr>
            </w:pPr>
            <w:r w:rsidRPr="00152E72">
              <w:rPr>
                <w:rFonts w:ascii="Joost" w:eastAsiaTheme="minorEastAsia" w:hAnsi="Joost"/>
                <w:lang w:eastAsia="lt-LT"/>
              </w:rPr>
              <w:t>Užpildyta EBVPD elektroninė forma (</w:t>
            </w:r>
            <w:r w:rsidRPr="00353FED">
              <w:rPr>
                <w:rFonts w:ascii="Joost" w:eastAsiaTheme="minorEastAsia" w:hAnsi="Joost"/>
                <w:i/>
                <w:iCs/>
                <w:lang w:eastAsia="lt-LT"/>
              </w:rPr>
              <w:t>specialiųjų pirkimo sąlygų priedas</w:t>
            </w:r>
            <w:r w:rsidRPr="00152E72">
              <w:rPr>
                <w:rFonts w:ascii="Joost" w:eastAsiaTheme="minorEastAsia" w:hAnsi="Joost"/>
                <w:lang w:eastAsia="lt-LT"/>
              </w:rPr>
              <w:t>)</w:t>
            </w:r>
            <w:r w:rsidR="00353FED">
              <w:rPr>
                <w:rFonts w:ascii="Joost" w:eastAsiaTheme="minorEastAsia" w:hAnsi="Joost"/>
                <w:lang w:eastAsia="lt-LT"/>
              </w:rPr>
              <w:t>.</w:t>
            </w:r>
            <w:r w:rsidR="00353FED" w:rsidRPr="00B01923">
              <w:rPr>
                <w:rFonts w:ascii="Joost" w:hAnsi="Joost" w:cstheme="minorHAnsi"/>
              </w:rPr>
              <w:t xml:space="preserve"> Kiekvienas ūkio subjektų grupės narys, taip pat subjektas, kurio pajėgumais Tiekėjas remiasi, kaip tai apibrėžta Viešųjų pirkimų įstatymo 49 straipsnyje, užpildo atskirą EBVPD.</w:t>
            </w:r>
          </w:p>
        </w:tc>
        <w:tc>
          <w:tcPr>
            <w:tcW w:w="732" w:type="pct"/>
            <w:tcBorders>
              <w:top w:val="single" w:sz="4" w:space="0" w:color="auto"/>
              <w:left w:val="single" w:sz="4" w:space="0" w:color="auto"/>
              <w:bottom w:val="single" w:sz="4" w:space="0" w:color="auto"/>
              <w:right w:val="single" w:sz="4" w:space="0" w:color="auto"/>
            </w:tcBorders>
          </w:tcPr>
          <w:p w14:paraId="5760332B" w14:textId="77777777" w:rsidR="000B3F84" w:rsidRPr="00152E72" w:rsidRDefault="000B3F84" w:rsidP="00722F21">
            <w:pPr>
              <w:shd w:val="clear" w:color="auto" w:fill="FFFFFF" w:themeFill="background1"/>
              <w:autoSpaceDN/>
              <w:spacing w:after="0" w:line="240" w:lineRule="auto"/>
              <w:jc w:val="both"/>
              <w:textAlignment w:val="auto"/>
              <w:rPr>
                <w:rFonts w:ascii="Joost" w:eastAsiaTheme="minorEastAsia" w:hAnsi="Joost" w:hint="eastAsia"/>
                <w:highlight w:val="yellow"/>
                <w:lang w:eastAsia="lt-LT"/>
              </w:rPr>
            </w:pPr>
          </w:p>
        </w:tc>
      </w:tr>
      <w:tr w:rsidR="0099741B" w:rsidRPr="00152E72" w14:paraId="4BE81DD3" w14:textId="77777777" w:rsidTr="0049382E">
        <w:tc>
          <w:tcPr>
            <w:tcW w:w="285" w:type="pct"/>
            <w:tcBorders>
              <w:top w:val="single" w:sz="4" w:space="0" w:color="auto"/>
              <w:left w:val="single" w:sz="4" w:space="0" w:color="auto"/>
              <w:bottom w:val="single" w:sz="4" w:space="0" w:color="auto"/>
              <w:right w:val="single" w:sz="4" w:space="0" w:color="auto"/>
            </w:tcBorders>
          </w:tcPr>
          <w:p w14:paraId="74448A68" w14:textId="0210ADB2" w:rsidR="0099741B" w:rsidRPr="00152E72" w:rsidRDefault="00944CD9" w:rsidP="00722F21">
            <w:pPr>
              <w:shd w:val="clear" w:color="auto" w:fill="FFFFFF" w:themeFill="background1"/>
              <w:autoSpaceDN/>
              <w:spacing w:after="0" w:line="240" w:lineRule="auto"/>
              <w:jc w:val="center"/>
              <w:textAlignment w:val="auto"/>
              <w:rPr>
                <w:rFonts w:ascii="Joost" w:eastAsiaTheme="minorEastAsia" w:hAnsi="Joost" w:hint="eastAsia"/>
                <w:lang w:eastAsia="lt-LT"/>
              </w:rPr>
            </w:pPr>
            <w:r w:rsidRPr="00152E72">
              <w:rPr>
                <w:rFonts w:ascii="Joost" w:eastAsiaTheme="minorEastAsia" w:hAnsi="Joost"/>
                <w:lang w:eastAsia="lt-LT"/>
              </w:rPr>
              <w:t>3</w:t>
            </w:r>
            <w:r w:rsidR="0099741B" w:rsidRPr="00152E72">
              <w:rPr>
                <w:rFonts w:ascii="Joost" w:eastAsiaTheme="minorEastAsia" w:hAnsi="Joost"/>
                <w:lang w:eastAsia="lt-LT"/>
              </w:rPr>
              <w:t xml:space="preserve">. </w:t>
            </w:r>
          </w:p>
        </w:tc>
        <w:tc>
          <w:tcPr>
            <w:tcW w:w="3983" w:type="pct"/>
            <w:tcBorders>
              <w:top w:val="single" w:sz="4" w:space="0" w:color="auto"/>
              <w:left w:val="single" w:sz="4" w:space="0" w:color="auto"/>
              <w:bottom w:val="single" w:sz="4" w:space="0" w:color="auto"/>
              <w:right w:val="single" w:sz="4" w:space="0" w:color="auto"/>
            </w:tcBorders>
          </w:tcPr>
          <w:p w14:paraId="047EA5EE" w14:textId="1A692E8A" w:rsidR="0099741B" w:rsidRPr="00152E72" w:rsidRDefault="00155AC6" w:rsidP="00722F21">
            <w:pPr>
              <w:shd w:val="clear" w:color="auto" w:fill="FFFFFF" w:themeFill="background1"/>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lang w:eastAsia="lt-LT"/>
              </w:rPr>
            </w:pPr>
            <w:r w:rsidRPr="00152E72">
              <w:rPr>
                <w:rFonts w:ascii="Joost" w:eastAsiaTheme="minorEastAsia" w:hAnsi="Joost"/>
                <w:lang w:eastAsia="lt-LT"/>
              </w:rPr>
              <w:t xml:space="preserve">Tiekėjo laisvos formos deklaracija, patvirtinantį atitiktį </w:t>
            </w:r>
            <w:r w:rsidR="0021179B">
              <w:rPr>
                <w:rFonts w:ascii="Joost" w:eastAsiaTheme="minorEastAsia" w:hAnsi="Joost"/>
                <w:lang w:eastAsia="lt-LT"/>
              </w:rPr>
              <w:t>T</w:t>
            </w:r>
            <w:r w:rsidRPr="00152E72">
              <w:rPr>
                <w:rFonts w:ascii="Joost" w:eastAsiaTheme="minorEastAsia" w:hAnsi="Joost"/>
                <w:lang w:eastAsia="lt-LT"/>
              </w:rPr>
              <w:t>echninės specifikacijos 1.1 p. nustatytam reik</w:t>
            </w:r>
            <w:r w:rsidR="00E01CD1" w:rsidRPr="00152E72">
              <w:rPr>
                <w:rFonts w:ascii="Joost" w:eastAsiaTheme="minorEastAsia" w:hAnsi="Joost"/>
                <w:lang w:eastAsia="lt-LT"/>
              </w:rPr>
              <w:t>a</w:t>
            </w:r>
            <w:r w:rsidRPr="00152E72">
              <w:rPr>
                <w:rFonts w:ascii="Joost" w:eastAsiaTheme="minorEastAsia" w:hAnsi="Joost"/>
                <w:lang w:eastAsia="lt-LT"/>
              </w:rPr>
              <w:t>lavimui</w:t>
            </w:r>
          </w:p>
        </w:tc>
        <w:tc>
          <w:tcPr>
            <w:tcW w:w="732" w:type="pct"/>
            <w:tcBorders>
              <w:top w:val="single" w:sz="4" w:space="0" w:color="auto"/>
              <w:left w:val="single" w:sz="4" w:space="0" w:color="auto"/>
              <w:bottom w:val="single" w:sz="4" w:space="0" w:color="auto"/>
              <w:right w:val="single" w:sz="4" w:space="0" w:color="auto"/>
            </w:tcBorders>
          </w:tcPr>
          <w:p w14:paraId="09B04F8A" w14:textId="77777777" w:rsidR="0099741B" w:rsidRPr="00152E72" w:rsidRDefault="0099741B" w:rsidP="00722F21">
            <w:pPr>
              <w:shd w:val="clear" w:color="auto" w:fill="FFFFFF" w:themeFill="background1"/>
              <w:autoSpaceDN/>
              <w:spacing w:after="0" w:line="240" w:lineRule="auto"/>
              <w:jc w:val="both"/>
              <w:textAlignment w:val="auto"/>
              <w:rPr>
                <w:rFonts w:ascii="Joost" w:eastAsiaTheme="minorEastAsia" w:hAnsi="Joost" w:hint="eastAsia"/>
                <w:highlight w:val="yellow"/>
                <w:lang w:eastAsia="lt-LT"/>
              </w:rPr>
            </w:pPr>
          </w:p>
        </w:tc>
      </w:tr>
      <w:tr w:rsidR="000B3F84" w:rsidRPr="00152E72" w14:paraId="42F24316" w14:textId="77777777" w:rsidTr="0049382E">
        <w:tc>
          <w:tcPr>
            <w:tcW w:w="285" w:type="pct"/>
            <w:tcBorders>
              <w:top w:val="single" w:sz="4" w:space="0" w:color="auto"/>
              <w:left w:val="single" w:sz="4" w:space="0" w:color="auto"/>
              <w:bottom w:val="single" w:sz="4" w:space="0" w:color="auto"/>
              <w:right w:val="single" w:sz="4" w:space="0" w:color="auto"/>
            </w:tcBorders>
          </w:tcPr>
          <w:p w14:paraId="1E10C15C" w14:textId="50D94204" w:rsidR="000B3F84" w:rsidRPr="00152E72" w:rsidRDefault="00DD311C" w:rsidP="00722F21">
            <w:pPr>
              <w:shd w:val="clear" w:color="auto" w:fill="FFFFFF" w:themeFill="background1"/>
              <w:autoSpaceDN/>
              <w:spacing w:after="0" w:line="240" w:lineRule="auto"/>
              <w:jc w:val="center"/>
              <w:textAlignment w:val="auto"/>
              <w:rPr>
                <w:rFonts w:ascii="Joost" w:eastAsiaTheme="minorEastAsia" w:hAnsi="Joost" w:hint="eastAsia"/>
                <w:lang w:eastAsia="lt-LT"/>
              </w:rPr>
            </w:pPr>
            <w:r>
              <w:rPr>
                <w:rFonts w:ascii="Joost" w:eastAsiaTheme="minorEastAsia" w:hAnsi="Joost"/>
                <w:lang w:eastAsia="lt-LT"/>
              </w:rPr>
              <w:t>4</w:t>
            </w:r>
            <w:r w:rsidR="000B3F84" w:rsidRPr="00152E72">
              <w:rPr>
                <w:rFonts w:ascii="Joost" w:eastAsiaTheme="minorEastAsia" w:hAnsi="Joost"/>
                <w:lang w:eastAsia="lt-LT"/>
              </w:rPr>
              <w:t>.</w:t>
            </w:r>
          </w:p>
        </w:tc>
        <w:tc>
          <w:tcPr>
            <w:tcW w:w="3983" w:type="pct"/>
            <w:tcBorders>
              <w:top w:val="single" w:sz="4" w:space="0" w:color="auto"/>
              <w:left w:val="single" w:sz="4" w:space="0" w:color="auto"/>
              <w:bottom w:val="single" w:sz="4" w:space="0" w:color="auto"/>
              <w:right w:val="single" w:sz="4" w:space="0" w:color="auto"/>
            </w:tcBorders>
          </w:tcPr>
          <w:p w14:paraId="03D6981A" w14:textId="6FCD6522" w:rsidR="000B3F84" w:rsidRPr="00152E72" w:rsidRDefault="000B3F84" w:rsidP="00722F21">
            <w:pPr>
              <w:shd w:val="clear" w:color="auto" w:fill="FFFFFF" w:themeFill="background1"/>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lang w:eastAsia="lt-LT"/>
              </w:rPr>
            </w:pPr>
            <w:r w:rsidRPr="00152E72">
              <w:rPr>
                <w:rFonts w:ascii="Joost" w:eastAsiaTheme="minorEastAsia" w:hAnsi="Joost"/>
                <w:lang w:eastAsia="lt-LT"/>
              </w:rPr>
              <w:t>Viešųjų pirkimų tarnybos nustatytos formos Nacionalinio saugumo reikalavimų atitikties deklaracija (</w:t>
            </w:r>
            <w:r w:rsidRPr="00033336">
              <w:rPr>
                <w:rFonts w:ascii="Joost" w:eastAsiaTheme="minorEastAsia" w:hAnsi="Joost"/>
                <w:i/>
                <w:iCs/>
                <w:lang w:eastAsia="lt-LT"/>
              </w:rPr>
              <w:t>specialiųjų pirkimo sąlygų priedas</w:t>
            </w:r>
            <w:r w:rsidRPr="00152E72">
              <w:rPr>
                <w:rFonts w:ascii="Joost" w:eastAsiaTheme="minorEastAsia" w:hAnsi="Joost"/>
                <w:lang w:eastAsia="lt-LT"/>
              </w:rPr>
              <w:t>)</w:t>
            </w:r>
          </w:p>
        </w:tc>
        <w:tc>
          <w:tcPr>
            <w:tcW w:w="732" w:type="pct"/>
            <w:tcBorders>
              <w:top w:val="single" w:sz="4" w:space="0" w:color="auto"/>
              <w:left w:val="single" w:sz="4" w:space="0" w:color="auto"/>
              <w:bottom w:val="single" w:sz="4" w:space="0" w:color="auto"/>
              <w:right w:val="single" w:sz="4" w:space="0" w:color="auto"/>
            </w:tcBorders>
          </w:tcPr>
          <w:p w14:paraId="5A95E154" w14:textId="77777777" w:rsidR="000B3F84" w:rsidRPr="00152E72" w:rsidRDefault="000B3F84" w:rsidP="00722F21">
            <w:pPr>
              <w:shd w:val="clear" w:color="auto" w:fill="FFFFFF" w:themeFill="background1"/>
              <w:autoSpaceDN/>
              <w:spacing w:after="0" w:line="240" w:lineRule="auto"/>
              <w:jc w:val="both"/>
              <w:textAlignment w:val="auto"/>
              <w:rPr>
                <w:rFonts w:ascii="Joost" w:eastAsiaTheme="minorEastAsia" w:hAnsi="Joost" w:hint="eastAsia"/>
                <w:highlight w:val="yellow"/>
                <w:lang w:eastAsia="lt-LT"/>
              </w:rPr>
            </w:pPr>
          </w:p>
        </w:tc>
      </w:tr>
      <w:tr w:rsidR="00476E18" w:rsidRPr="00152E72" w14:paraId="71F50C18" w14:textId="77777777" w:rsidTr="0049382E">
        <w:tc>
          <w:tcPr>
            <w:tcW w:w="285" w:type="pct"/>
            <w:tcBorders>
              <w:top w:val="single" w:sz="4" w:space="0" w:color="auto"/>
              <w:left w:val="single" w:sz="4" w:space="0" w:color="auto"/>
              <w:bottom w:val="single" w:sz="4" w:space="0" w:color="auto"/>
              <w:right w:val="single" w:sz="4" w:space="0" w:color="auto"/>
            </w:tcBorders>
          </w:tcPr>
          <w:p w14:paraId="1F47260B" w14:textId="0EE54AB2" w:rsidR="00476E18" w:rsidRPr="00152E72" w:rsidRDefault="00DD311C" w:rsidP="00722F21">
            <w:pPr>
              <w:shd w:val="clear" w:color="auto" w:fill="FFFFFF" w:themeFill="background1"/>
              <w:autoSpaceDN/>
              <w:spacing w:after="0" w:line="240" w:lineRule="auto"/>
              <w:jc w:val="center"/>
              <w:textAlignment w:val="auto"/>
              <w:rPr>
                <w:rFonts w:ascii="Joost" w:eastAsiaTheme="minorEastAsia" w:hAnsi="Joost" w:hint="eastAsia"/>
                <w:lang w:eastAsia="lt-LT"/>
              </w:rPr>
            </w:pPr>
            <w:r>
              <w:rPr>
                <w:rFonts w:ascii="Joost" w:eastAsiaTheme="minorEastAsia" w:hAnsi="Joost"/>
                <w:lang w:eastAsia="lt-LT"/>
              </w:rPr>
              <w:t>5</w:t>
            </w:r>
            <w:r w:rsidR="00476E18" w:rsidRPr="00152E72">
              <w:rPr>
                <w:rFonts w:ascii="Joost" w:eastAsiaTheme="minorEastAsia" w:hAnsi="Joost"/>
                <w:lang w:eastAsia="lt-LT"/>
              </w:rPr>
              <w:t xml:space="preserve">. </w:t>
            </w:r>
          </w:p>
        </w:tc>
        <w:tc>
          <w:tcPr>
            <w:tcW w:w="3983" w:type="pct"/>
            <w:tcBorders>
              <w:top w:val="single" w:sz="4" w:space="0" w:color="auto"/>
              <w:left w:val="single" w:sz="4" w:space="0" w:color="auto"/>
              <w:bottom w:val="single" w:sz="4" w:space="0" w:color="auto"/>
              <w:right w:val="single" w:sz="4" w:space="0" w:color="auto"/>
            </w:tcBorders>
          </w:tcPr>
          <w:p w14:paraId="078B2753" w14:textId="68FCFAB1" w:rsidR="00476E18" w:rsidRPr="00152E72" w:rsidRDefault="00476E18" w:rsidP="00722F21">
            <w:pPr>
              <w:shd w:val="clear" w:color="auto" w:fill="FFFFFF" w:themeFill="background1"/>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lang w:eastAsia="lt-LT"/>
              </w:rPr>
            </w:pPr>
            <w:r w:rsidRPr="00152E72">
              <w:rPr>
                <w:rFonts w:ascii="Joost" w:eastAsiaTheme="minorEastAsia" w:hAnsi="Joost"/>
                <w:lang w:eastAsia="lt-LT"/>
              </w:rPr>
              <w:t>Tiekėjo laisvos formos deklaracija, patvirtinanti atitiktį specialiųjų pirkimo sąlygų 3.1</w:t>
            </w:r>
            <w:r w:rsidR="00E41AA5" w:rsidRPr="00152E72">
              <w:rPr>
                <w:rFonts w:ascii="Joost" w:eastAsiaTheme="minorEastAsia" w:hAnsi="Joost"/>
                <w:lang w:eastAsia="lt-LT"/>
              </w:rPr>
              <w:t>1</w:t>
            </w:r>
            <w:r w:rsidRPr="00152E72">
              <w:rPr>
                <w:rFonts w:ascii="Joost" w:eastAsiaTheme="minorEastAsia" w:hAnsi="Joost"/>
                <w:lang w:eastAsia="lt-LT"/>
              </w:rPr>
              <w:t xml:space="preserve"> p.</w:t>
            </w:r>
          </w:p>
        </w:tc>
        <w:tc>
          <w:tcPr>
            <w:tcW w:w="732" w:type="pct"/>
            <w:tcBorders>
              <w:top w:val="single" w:sz="4" w:space="0" w:color="auto"/>
              <w:left w:val="single" w:sz="4" w:space="0" w:color="auto"/>
              <w:bottom w:val="single" w:sz="4" w:space="0" w:color="auto"/>
              <w:right w:val="single" w:sz="4" w:space="0" w:color="auto"/>
            </w:tcBorders>
          </w:tcPr>
          <w:p w14:paraId="00705EE4" w14:textId="77777777" w:rsidR="00476E18" w:rsidRPr="00152E72" w:rsidRDefault="00476E18" w:rsidP="00722F21">
            <w:pPr>
              <w:shd w:val="clear" w:color="auto" w:fill="FFFFFF" w:themeFill="background1"/>
              <w:autoSpaceDN/>
              <w:spacing w:after="0" w:line="240" w:lineRule="auto"/>
              <w:jc w:val="both"/>
              <w:textAlignment w:val="auto"/>
              <w:rPr>
                <w:rFonts w:ascii="Joost" w:eastAsiaTheme="minorEastAsia" w:hAnsi="Joost" w:hint="eastAsia"/>
                <w:highlight w:val="yellow"/>
                <w:lang w:eastAsia="lt-LT"/>
              </w:rPr>
            </w:pPr>
          </w:p>
        </w:tc>
      </w:tr>
      <w:tr w:rsidR="00A27B98" w:rsidRPr="00152E72" w14:paraId="024C73DD" w14:textId="77777777" w:rsidTr="0049382E">
        <w:tc>
          <w:tcPr>
            <w:tcW w:w="285" w:type="pct"/>
            <w:tcBorders>
              <w:top w:val="single" w:sz="4" w:space="0" w:color="auto"/>
              <w:left w:val="single" w:sz="4" w:space="0" w:color="auto"/>
              <w:bottom w:val="single" w:sz="4" w:space="0" w:color="auto"/>
              <w:right w:val="single" w:sz="4" w:space="0" w:color="auto"/>
            </w:tcBorders>
          </w:tcPr>
          <w:p w14:paraId="5926B622" w14:textId="7E9FC3E3" w:rsidR="00A27B98" w:rsidRPr="00152E72" w:rsidRDefault="00DD311C" w:rsidP="00722F21">
            <w:pPr>
              <w:shd w:val="clear" w:color="auto" w:fill="FFFFFF" w:themeFill="background1"/>
              <w:autoSpaceDN/>
              <w:spacing w:after="0" w:line="240" w:lineRule="auto"/>
              <w:jc w:val="center"/>
              <w:textAlignment w:val="auto"/>
              <w:rPr>
                <w:rFonts w:ascii="Joost" w:eastAsiaTheme="minorEastAsia" w:hAnsi="Joost" w:hint="eastAsia"/>
                <w:lang w:eastAsia="lt-LT"/>
              </w:rPr>
            </w:pPr>
            <w:r>
              <w:rPr>
                <w:rFonts w:ascii="Joost" w:eastAsiaTheme="minorEastAsia" w:hAnsi="Joost"/>
                <w:lang w:eastAsia="lt-LT"/>
              </w:rPr>
              <w:t>6</w:t>
            </w:r>
            <w:r w:rsidR="00A27B98">
              <w:rPr>
                <w:rFonts w:ascii="Joost" w:eastAsiaTheme="minorEastAsia" w:hAnsi="Joost"/>
                <w:lang w:eastAsia="lt-LT"/>
              </w:rPr>
              <w:t>.</w:t>
            </w:r>
          </w:p>
        </w:tc>
        <w:tc>
          <w:tcPr>
            <w:tcW w:w="3983" w:type="pct"/>
            <w:tcBorders>
              <w:top w:val="single" w:sz="4" w:space="0" w:color="auto"/>
              <w:left w:val="single" w:sz="4" w:space="0" w:color="auto"/>
              <w:bottom w:val="single" w:sz="4" w:space="0" w:color="auto"/>
              <w:right w:val="single" w:sz="4" w:space="0" w:color="auto"/>
            </w:tcBorders>
          </w:tcPr>
          <w:p w14:paraId="3D2609AC" w14:textId="36721367" w:rsidR="00A27B98" w:rsidRPr="00152E72" w:rsidRDefault="008101D9" w:rsidP="00722F21">
            <w:pPr>
              <w:shd w:val="clear" w:color="auto" w:fill="FFFFFF" w:themeFill="background1"/>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lang w:eastAsia="lt-LT"/>
              </w:rPr>
            </w:pPr>
            <w:r w:rsidRPr="001D1C72">
              <w:rPr>
                <w:rFonts w:ascii="Joost" w:eastAsia="Arial" w:hAnsi="Joost" w:cstheme="minorHAnsi"/>
              </w:rPr>
              <w:t>Informacija apie tiekėją (subtiekėją, subteikėją, subrangovą, kitą sutartinai veikiantį ūkio subjektą, kurio pajėgumais remiasi, gamintoją ar juos kontroliuojantį asmenį)</w:t>
            </w:r>
            <w:r>
              <w:rPr>
                <w:rFonts w:ascii="Joost" w:eastAsia="Arial" w:hAnsi="Joost" w:cstheme="minorHAnsi"/>
              </w:rPr>
              <w:t xml:space="preserve"> </w:t>
            </w:r>
            <w:r w:rsidRPr="00152E72">
              <w:rPr>
                <w:rFonts w:ascii="Joost" w:eastAsiaTheme="minorEastAsia" w:hAnsi="Joost"/>
                <w:lang w:eastAsia="lt-LT"/>
              </w:rPr>
              <w:t>(</w:t>
            </w:r>
            <w:r w:rsidRPr="00033336">
              <w:rPr>
                <w:rFonts w:ascii="Joost" w:eastAsiaTheme="minorEastAsia" w:hAnsi="Joost"/>
                <w:i/>
                <w:iCs/>
                <w:lang w:eastAsia="lt-LT"/>
              </w:rPr>
              <w:t>specialiųjų pirkimo sąlygų priedas</w:t>
            </w:r>
            <w:r w:rsidRPr="00152E72">
              <w:rPr>
                <w:rFonts w:ascii="Joost" w:eastAsiaTheme="minorEastAsia" w:hAnsi="Joost"/>
                <w:lang w:eastAsia="lt-LT"/>
              </w:rPr>
              <w:t>)</w:t>
            </w:r>
          </w:p>
        </w:tc>
        <w:tc>
          <w:tcPr>
            <w:tcW w:w="732" w:type="pct"/>
            <w:tcBorders>
              <w:top w:val="single" w:sz="4" w:space="0" w:color="auto"/>
              <w:left w:val="single" w:sz="4" w:space="0" w:color="auto"/>
              <w:bottom w:val="single" w:sz="4" w:space="0" w:color="auto"/>
              <w:right w:val="single" w:sz="4" w:space="0" w:color="auto"/>
            </w:tcBorders>
          </w:tcPr>
          <w:p w14:paraId="774DE4B9" w14:textId="77777777" w:rsidR="00A27B98" w:rsidRPr="00152E72" w:rsidRDefault="00A27B98" w:rsidP="00722F21">
            <w:pPr>
              <w:shd w:val="clear" w:color="auto" w:fill="FFFFFF" w:themeFill="background1"/>
              <w:autoSpaceDN/>
              <w:spacing w:after="0" w:line="240" w:lineRule="auto"/>
              <w:jc w:val="both"/>
              <w:textAlignment w:val="auto"/>
              <w:rPr>
                <w:rFonts w:ascii="Joost" w:eastAsiaTheme="minorEastAsia" w:hAnsi="Joost" w:hint="eastAsia"/>
                <w:highlight w:val="yellow"/>
                <w:lang w:eastAsia="lt-LT"/>
              </w:rPr>
            </w:pPr>
          </w:p>
        </w:tc>
      </w:tr>
      <w:tr w:rsidR="002B3830" w:rsidRPr="00152E72" w14:paraId="6090638F" w14:textId="77777777" w:rsidTr="0049382E">
        <w:tc>
          <w:tcPr>
            <w:tcW w:w="285" w:type="pct"/>
            <w:tcBorders>
              <w:top w:val="single" w:sz="4" w:space="0" w:color="auto"/>
              <w:left w:val="single" w:sz="4" w:space="0" w:color="auto"/>
              <w:bottom w:val="single" w:sz="4" w:space="0" w:color="auto"/>
              <w:right w:val="single" w:sz="4" w:space="0" w:color="auto"/>
            </w:tcBorders>
          </w:tcPr>
          <w:p w14:paraId="574A5F76" w14:textId="34EB6542" w:rsidR="002B3830" w:rsidRPr="002B3830" w:rsidRDefault="002B3830" w:rsidP="00722F21">
            <w:pPr>
              <w:shd w:val="clear" w:color="auto" w:fill="FFFFFF" w:themeFill="background1"/>
              <w:autoSpaceDN/>
              <w:spacing w:after="0" w:line="240" w:lineRule="auto"/>
              <w:jc w:val="center"/>
              <w:textAlignment w:val="auto"/>
              <w:rPr>
                <w:rFonts w:ascii="Joost" w:eastAsiaTheme="minorEastAsia" w:hAnsi="Joost" w:hint="eastAsia"/>
                <w:i/>
                <w:iCs/>
                <w:lang w:eastAsia="lt-LT"/>
              </w:rPr>
            </w:pPr>
            <w:r w:rsidRPr="002B3830">
              <w:rPr>
                <w:rFonts w:ascii="Joost" w:eastAsiaTheme="minorEastAsia" w:hAnsi="Joost"/>
                <w:i/>
                <w:iCs/>
                <w:lang w:eastAsia="lt-LT"/>
              </w:rPr>
              <w:t>...</w:t>
            </w:r>
          </w:p>
        </w:tc>
        <w:tc>
          <w:tcPr>
            <w:tcW w:w="3983" w:type="pct"/>
            <w:tcBorders>
              <w:top w:val="single" w:sz="4" w:space="0" w:color="auto"/>
              <w:left w:val="single" w:sz="4" w:space="0" w:color="auto"/>
              <w:bottom w:val="single" w:sz="4" w:space="0" w:color="auto"/>
              <w:right w:val="single" w:sz="4" w:space="0" w:color="auto"/>
            </w:tcBorders>
          </w:tcPr>
          <w:p w14:paraId="5B3D23FB" w14:textId="5A118DE6" w:rsidR="002B3830" w:rsidRPr="002B3830" w:rsidRDefault="002B3830" w:rsidP="00722F21">
            <w:pPr>
              <w:shd w:val="clear" w:color="auto" w:fill="FFFFFF" w:themeFill="background1"/>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Joost" w:eastAsiaTheme="minorEastAsia" w:hAnsi="Joost" w:hint="eastAsia"/>
                <w:i/>
                <w:iCs/>
                <w:lang w:eastAsia="lt-LT"/>
              </w:rPr>
            </w:pPr>
            <w:r w:rsidRPr="002B3830">
              <w:rPr>
                <w:rFonts w:ascii="Joost" w:eastAsiaTheme="minorEastAsia" w:hAnsi="Joost"/>
                <w:i/>
                <w:iCs/>
                <w:lang w:eastAsia="lt-LT"/>
              </w:rPr>
              <w:t>Kiti dokumentai</w:t>
            </w:r>
          </w:p>
        </w:tc>
        <w:tc>
          <w:tcPr>
            <w:tcW w:w="732" w:type="pct"/>
            <w:tcBorders>
              <w:top w:val="single" w:sz="4" w:space="0" w:color="auto"/>
              <w:left w:val="single" w:sz="4" w:space="0" w:color="auto"/>
              <w:bottom w:val="single" w:sz="4" w:space="0" w:color="auto"/>
              <w:right w:val="single" w:sz="4" w:space="0" w:color="auto"/>
            </w:tcBorders>
          </w:tcPr>
          <w:p w14:paraId="539A4686" w14:textId="77777777" w:rsidR="002B3830" w:rsidRPr="00152E72" w:rsidRDefault="002B3830" w:rsidP="00722F21">
            <w:pPr>
              <w:shd w:val="clear" w:color="auto" w:fill="FFFFFF" w:themeFill="background1"/>
              <w:autoSpaceDN/>
              <w:spacing w:after="0" w:line="240" w:lineRule="auto"/>
              <w:jc w:val="both"/>
              <w:textAlignment w:val="auto"/>
              <w:rPr>
                <w:rFonts w:ascii="Joost" w:eastAsiaTheme="minorEastAsia" w:hAnsi="Joost" w:hint="eastAsia"/>
                <w:highlight w:val="yellow"/>
                <w:lang w:eastAsia="lt-LT"/>
              </w:rPr>
            </w:pPr>
          </w:p>
        </w:tc>
      </w:tr>
    </w:tbl>
    <w:p w14:paraId="281A13C1" w14:textId="77777777" w:rsidR="000B3F84" w:rsidRPr="00152E72" w:rsidRDefault="000B3F84" w:rsidP="00722F21">
      <w:pPr>
        <w:shd w:val="clear" w:color="auto" w:fill="FFFFFF" w:themeFill="background1"/>
        <w:autoSpaceDN/>
        <w:spacing w:after="0" w:line="240" w:lineRule="auto"/>
        <w:ind w:right="8"/>
        <w:jc w:val="both"/>
        <w:textAlignment w:val="auto"/>
        <w:rPr>
          <w:rFonts w:ascii="Joost" w:eastAsia="Times New Roman" w:hAnsi="Joost"/>
          <w:bCs/>
        </w:rPr>
      </w:pPr>
    </w:p>
    <w:p w14:paraId="0B749C19" w14:textId="7555F38F" w:rsidR="000B3F84" w:rsidRPr="00152E72" w:rsidRDefault="00F15231" w:rsidP="00722F21">
      <w:pPr>
        <w:shd w:val="clear" w:color="auto" w:fill="FFFFFF" w:themeFill="background1"/>
        <w:autoSpaceDN/>
        <w:spacing w:after="0" w:line="240" w:lineRule="auto"/>
        <w:ind w:right="8"/>
        <w:jc w:val="both"/>
        <w:textAlignment w:val="auto"/>
        <w:rPr>
          <w:rFonts w:ascii="Joost" w:eastAsia="Times New Roman" w:hAnsi="Joost"/>
          <w:b/>
        </w:rPr>
      </w:pPr>
      <w:r w:rsidRPr="00152E72">
        <w:rPr>
          <w:rFonts w:ascii="Joost" w:eastAsia="Times New Roman" w:hAnsi="Joost"/>
          <w:bCs/>
        </w:rPr>
        <w:lastRenderedPageBreak/>
        <w:t>3</w:t>
      </w:r>
      <w:r w:rsidR="000B3F84" w:rsidRPr="00152E72">
        <w:rPr>
          <w:rFonts w:ascii="Joost" w:eastAsia="Times New Roman" w:hAnsi="Joost"/>
          <w:bCs/>
        </w:rPr>
        <w:t xml:space="preserve"> lentelė</w:t>
      </w:r>
      <w:r w:rsidR="000B3F84" w:rsidRPr="00152E72">
        <w:rPr>
          <w:rFonts w:ascii="Joost" w:eastAsia="Times New Roman" w:hAnsi="Joost"/>
          <w:b/>
        </w:rPr>
        <w:t>. Subtiekėjams / subteikėjams / subrangovams numatomos perduoti veiklos (privaloma nurodyti) ir šių ūkio subjektų pavadinimai (jei žinomi)</w:t>
      </w:r>
    </w:p>
    <w:tbl>
      <w:tblPr>
        <w:tblW w:w="493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2954"/>
        <w:gridCol w:w="1817"/>
        <w:gridCol w:w="1916"/>
        <w:gridCol w:w="2566"/>
      </w:tblGrid>
      <w:tr w:rsidR="000B3F84" w:rsidRPr="00152E72" w14:paraId="611AADB9" w14:textId="77777777" w:rsidTr="00722F21">
        <w:tc>
          <w:tcPr>
            <w:tcW w:w="272"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3951B6A" w14:textId="77777777" w:rsidR="000B3F84" w:rsidRPr="00EF3A77" w:rsidRDefault="000B3F84" w:rsidP="00722F21">
            <w:pPr>
              <w:shd w:val="clear" w:color="auto" w:fill="FFFFFF" w:themeFill="background1"/>
              <w:autoSpaceDN/>
              <w:spacing w:after="0" w:line="240" w:lineRule="auto"/>
              <w:jc w:val="center"/>
              <w:textAlignment w:val="auto"/>
              <w:rPr>
                <w:rFonts w:ascii="Joost" w:eastAsia="Times New Roman" w:hAnsi="Joost"/>
                <w:b/>
              </w:rPr>
            </w:pPr>
            <w:r w:rsidRPr="00EF3A77">
              <w:rPr>
                <w:rFonts w:ascii="Joost" w:eastAsia="Times New Roman" w:hAnsi="Joost"/>
                <w:b/>
              </w:rPr>
              <w:t>Eil.</w:t>
            </w:r>
          </w:p>
          <w:p w14:paraId="5A496B0D" w14:textId="77777777" w:rsidR="000B3F84" w:rsidRPr="00EF3A77" w:rsidRDefault="000B3F84" w:rsidP="00722F21">
            <w:pPr>
              <w:shd w:val="clear" w:color="auto" w:fill="FFFFFF" w:themeFill="background1"/>
              <w:autoSpaceDN/>
              <w:spacing w:after="0" w:line="240" w:lineRule="auto"/>
              <w:jc w:val="center"/>
              <w:textAlignment w:val="auto"/>
              <w:rPr>
                <w:rFonts w:ascii="Joost" w:eastAsia="Times New Roman" w:hAnsi="Joost"/>
                <w:b/>
              </w:rPr>
            </w:pPr>
            <w:r w:rsidRPr="00EF3A77">
              <w:rPr>
                <w:rFonts w:ascii="Joost" w:eastAsia="Times New Roman" w:hAnsi="Joost"/>
                <w:b/>
              </w:rPr>
              <w:t>Nr.</w:t>
            </w:r>
          </w:p>
        </w:tc>
        <w:tc>
          <w:tcPr>
            <w:tcW w:w="150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D9CBEBE" w14:textId="77777777" w:rsidR="000B3F84" w:rsidRPr="00EF3A77" w:rsidRDefault="000B3F84" w:rsidP="00722F21">
            <w:pPr>
              <w:shd w:val="clear" w:color="auto" w:fill="FFFFFF" w:themeFill="background1"/>
              <w:autoSpaceDN/>
              <w:spacing w:after="0" w:line="240" w:lineRule="auto"/>
              <w:jc w:val="center"/>
              <w:textAlignment w:val="auto"/>
              <w:rPr>
                <w:rFonts w:ascii="Joost" w:eastAsia="Times New Roman" w:hAnsi="Joost"/>
                <w:b/>
              </w:rPr>
            </w:pPr>
            <w:r w:rsidRPr="00EF3A77">
              <w:rPr>
                <w:rFonts w:ascii="Joost" w:eastAsia="Times New Roman" w:hAnsi="Joost"/>
                <w:b/>
                <w:lang w:eastAsia="lt-LT"/>
              </w:rPr>
              <w:t>Subtiekėjai (nurodomi subtiekėjai, kurių pajėgumais nesiremiama kvalifikacijai atitikti)</w:t>
            </w:r>
            <w:r w:rsidRPr="00EF3A77">
              <w:rPr>
                <w:rFonts w:ascii="Joost" w:eastAsiaTheme="minorEastAsia" w:hAnsi="Joost"/>
                <w:lang w:eastAsia="lt-LT"/>
              </w:rPr>
              <w:t xml:space="preserve"> </w:t>
            </w:r>
            <w:r w:rsidRPr="00EF3A77">
              <w:rPr>
                <w:rFonts w:ascii="Joost" w:eastAsiaTheme="minorEastAsia" w:hAnsi="Joost"/>
                <w:b/>
                <w:bCs/>
                <w:lang w:eastAsia="lt-LT"/>
              </w:rPr>
              <w:t>p</w:t>
            </w:r>
            <w:r w:rsidRPr="00EF3A77">
              <w:rPr>
                <w:rFonts w:ascii="Joost" w:eastAsia="Times New Roman" w:hAnsi="Joost"/>
                <w:b/>
                <w:lang w:eastAsia="lt-LT"/>
              </w:rPr>
              <w:t>avadinimas, kodas</w:t>
            </w:r>
          </w:p>
        </w:tc>
        <w:tc>
          <w:tcPr>
            <w:tcW w:w="92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4E63E1" w14:textId="77777777" w:rsidR="000B3F84" w:rsidRPr="00EF3A77" w:rsidRDefault="000B3F84" w:rsidP="00722F21">
            <w:pPr>
              <w:shd w:val="clear" w:color="auto" w:fill="FFFFFF" w:themeFill="background1"/>
              <w:autoSpaceDN/>
              <w:spacing w:after="0" w:line="240" w:lineRule="auto"/>
              <w:jc w:val="center"/>
              <w:textAlignment w:val="auto"/>
              <w:rPr>
                <w:rFonts w:ascii="Joost" w:eastAsia="Times New Roman" w:hAnsi="Joost"/>
                <w:b/>
              </w:rPr>
            </w:pPr>
            <w:r w:rsidRPr="00EF3A77">
              <w:rPr>
                <w:rFonts w:ascii="Joost" w:eastAsia="Times New Roman" w:hAnsi="Joost"/>
                <w:b/>
              </w:rPr>
              <w:t>Adresas</w:t>
            </w:r>
          </w:p>
        </w:tc>
        <w:tc>
          <w:tcPr>
            <w:tcW w:w="97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75A74F3" w14:textId="77777777" w:rsidR="000B3F84" w:rsidRPr="00EF3A77" w:rsidRDefault="000B3F84" w:rsidP="00722F21">
            <w:pPr>
              <w:shd w:val="clear" w:color="auto" w:fill="FFFFFF" w:themeFill="background1"/>
              <w:autoSpaceDN/>
              <w:spacing w:after="0" w:line="240" w:lineRule="auto"/>
              <w:jc w:val="center"/>
              <w:textAlignment w:val="auto"/>
              <w:rPr>
                <w:rFonts w:ascii="Joost" w:eastAsia="Times New Roman" w:hAnsi="Joost"/>
                <w:b/>
              </w:rPr>
            </w:pPr>
            <w:r w:rsidRPr="00EF3A77">
              <w:rPr>
                <w:rFonts w:ascii="Joost" w:eastAsia="Times New Roman" w:hAnsi="Joost"/>
                <w:b/>
              </w:rPr>
              <w:t>Perduodama veikla</w:t>
            </w:r>
          </w:p>
        </w:tc>
        <w:tc>
          <w:tcPr>
            <w:tcW w:w="1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454952" w14:textId="77777777" w:rsidR="000B3F84" w:rsidRPr="00EF3A77" w:rsidRDefault="000B3F84" w:rsidP="00722F21">
            <w:pPr>
              <w:shd w:val="clear" w:color="auto" w:fill="FFFFFF" w:themeFill="background1"/>
              <w:autoSpaceDN/>
              <w:spacing w:after="0" w:line="240" w:lineRule="auto"/>
              <w:jc w:val="center"/>
              <w:textAlignment w:val="auto"/>
              <w:rPr>
                <w:rFonts w:ascii="Joost" w:eastAsia="Times New Roman" w:hAnsi="Joost"/>
                <w:b/>
              </w:rPr>
            </w:pPr>
            <w:r w:rsidRPr="00EF3A77">
              <w:rPr>
                <w:rFonts w:ascii="Joost" w:eastAsia="Times New Roman" w:hAnsi="Joost"/>
                <w:b/>
              </w:rPr>
              <w:t>Perduodamų įsipareigojimų (veiklos) dalis nuo visos pirkimo sutarties (Eur arba %)</w:t>
            </w:r>
          </w:p>
        </w:tc>
      </w:tr>
      <w:tr w:rsidR="000B3F84" w:rsidRPr="00152E72" w14:paraId="6D0AD2C4" w14:textId="77777777" w:rsidTr="00722F21">
        <w:trPr>
          <w:trHeight w:val="283"/>
        </w:trPr>
        <w:tc>
          <w:tcPr>
            <w:tcW w:w="272" w:type="pct"/>
            <w:tcBorders>
              <w:top w:val="single" w:sz="4" w:space="0" w:color="auto"/>
              <w:left w:val="single" w:sz="4" w:space="0" w:color="auto"/>
              <w:bottom w:val="single" w:sz="4" w:space="0" w:color="auto"/>
              <w:right w:val="single" w:sz="4" w:space="0" w:color="auto"/>
            </w:tcBorders>
            <w:hideMark/>
          </w:tcPr>
          <w:p w14:paraId="5787715D" w14:textId="77777777" w:rsidR="000B3F84" w:rsidRPr="00EF3A77" w:rsidRDefault="000B3F84" w:rsidP="00722F21">
            <w:pPr>
              <w:shd w:val="clear" w:color="auto" w:fill="FFFFFF" w:themeFill="background1"/>
              <w:autoSpaceDN/>
              <w:spacing w:after="0" w:line="240" w:lineRule="auto"/>
              <w:jc w:val="center"/>
              <w:textAlignment w:val="auto"/>
              <w:rPr>
                <w:rFonts w:ascii="Joost" w:eastAsia="Times New Roman" w:hAnsi="Joost"/>
              </w:rPr>
            </w:pPr>
            <w:r w:rsidRPr="00EF3A77">
              <w:rPr>
                <w:rFonts w:ascii="Joost" w:eastAsia="Times New Roman" w:hAnsi="Joost"/>
              </w:rPr>
              <w:t>1.</w:t>
            </w:r>
          </w:p>
        </w:tc>
        <w:tc>
          <w:tcPr>
            <w:tcW w:w="1509" w:type="pct"/>
            <w:tcBorders>
              <w:top w:val="single" w:sz="4" w:space="0" w:color="auto"/>
              <w:left w:val="single" w:sz="4" w:space="0" w:color="auto"/>
              <w:bottom w:val="single" w:sz="4" w:space="0" w:color="auto"/>
              <w:right w:val="single" w:sz="4" w:space="0" w:color="auto"/>
            </w:tcBorders>
          </w:tcPr>
          <w:p w14:paraId="0214F0DA" w14:textId="77777777" w:rsidR="000B3F84" w:rsidRPr="00EF3A77" w:rsidRDefault="000B3F84" w:rsidP="00722F21">
            <w:pPr>
              <w:shd w:val="clear" w:color="auto" w:fill="FFFFFF" w:themeFill="background1"/>
              <w:autoSpaceDN/>
              <w:spacing w:after="0" w:line="240" w:lineRule="auto"/>
              <w:jc w:val="both"/>
              <w:textAlignment w:val="auto"/>
              <w:rPr>
                <w:rFonts w:ascii="Joost" w:eastAsia="Times New Roman" w:hAnsi="Joost"/>
                <w:bCs/>
              </w:rPr>
            </w:pPr>
          </w:p>
        </w:tc>
        <w:tc>
          <w:tcPr>
            <w:tcW w:w="928" w:type="pct"/>
            <w:tcBorders>
              <w:top w:val="single" w:sz="4" w:space="0" w:color="auto"/>
              <w:left w:val="single" w:sz="4" w:space="0" w:color="auto"/>
              <w:bottom w:val="single" w:sz="4" w:space="0" w:color="auto"/>
              <w:right w:val="single" w:sz="4" w:space="0" w:color="auto"/>
            </w:tcBorders>
          </w:tcPr>
          <w:p w14:paraId="78689C88" w14:textId="77777777" w:rsidR="000B3F84" w:rsidRPr="00EF3A77" w:rsidRDefault="000B3F84" w:rsidP="00722F21">
            <w:pPr>
              <w:shd w:val="clear" w:color="auto" w:fill="FFFFFF" w:themeFill="background1"/>
              <w:autoSpaceDN/>
              <w:spacing w:after="0" w:line="240" w:lineRule="auto"/>
              <w:jc w:val="both"/>
              <w:textAlignment w:val="auto"/>
              <w:rPr>
                <w:rFonts w:ascii="Joost" w:eastAsia="Times New Roman" w:hAnsi="Joost"/>
                <w:i/>
                <w:iCs/>
              </w:rPr>
            </w:pPr>
          </w:p>
        </w:tc>
        <w:tc>
          <w:tcPr>
            <w:tcW w:w="979" w:type="pct"/>
            <w:tcBorders>
              <w:top w:val="single" w:sz="4" w:space="0" w:color="auto"/>
              <w:left w:val="single" w:sz="4" w:space="0" w:color="auto"/>
              <w:bottom w:val="single" w:sz="4" w:space="0" w:color="auto"/>
              <w:right w:val="single" w:sz="4" w:space="0" w:color="auto"/>
            </w:tcBorders>
          </w:tcPr>
          <w:p w14:paraId="6049F63B" w14:textId="77777777" w:rsidR="000B3F84" w:rsidRPr="00EF3A77" w:rsidRDefault="000B3F84" w:rsidP="00722F21">
            <w:pPr>
              <w:shd w:val="clear" w:color="auto" w:fill="FFFFFF" w:themeFill="background1"/>
              <w:autoSpaceDN/>
              <w:spacing w:after="0" w:line="240" w:lineRule="auto"/>
              <w:jc w:val="both"/>
              <w:textAlignment w:val="auto"/>
              <w:rPr>
                <w:rFonts w:ascii="Joost" w:eastAsia="Times New Roman" w:hAnsi="Joost"/>
                <w:i/>
                <w:iCs/>
              </w:rPr>
            </w:pPr>
          </w:p>
        </w:tc>
        <w:tc>
          <w:tcPr>
            <w:tcW w:w="1311" w:type="pct"/>
            <w:tcBorders>
              <w:top w:val="single" w:sz="4" w:space="0" w:color="auto"/>
              <w:left w:val="single" w:sz="4" w:space="0" w:color="auto"/>
              <w:bottom w:val="single" w:sz="4" w:space="0" w:color="auto"/>
              <w:right w:val="single" w:sz="4" w:space="0" w:color="auto"/>
            </w:tcBorders>
          </w:tcPr>
          <w:p w14:paraId="10782AB3" w14:textId="77777777" w:rsidR="000B3F84" w:rsidRPr="00EF3A77" w:rsidRDefault="000B3F84" w:rsidP="00722F21">
            <w:pPr>
              <w:shd w:val="clear" w:color="auto" w:fill="FFFFFF" w:themeFill="background1"/>
              <w:autoSpaceDN/>
              <w:spacing w:after="0" w:line="240" w:lineRule="auto"/>
              <w:jc w:val="both"/>
              <w:textAlignment w:val="auto"/>
              <w:rPr>
                <w:rFonts w:ascii="Joost" w:eastAsia="Times New Roman" w:hAnsi="Joost"/>
              </w:rPr>
            </w:pPr>
          </w:p>
        </w:tc>
      </w:tr>
      <w:tr w:rsidR="000B3F84" w:rsidRPr="00152E72" w14:paraId="708CF93E" w14:textId="77777777" w:rsidTr="00722F21">
        <w:trPr>
          <w:trHeight w:val="283"/>
        </w:trPr>
        <w:tc>
          <w:tcPr>
            <w:tcW w:w="272" w:type="pct"/>
            <w:tcBorders>
              <w:top w:val="single" w:sz="4" w:space="0" w:color="auto"/>
              <w:left w:val="single" w:sz="4" w:space="0" w:color="auto"/>
              <w:bottom w:val="single" w:sz="4" w:space="0" w:color="auto"/>
              <w:right w:val="single" w:sz="4" w:space="0" w:color="auto"/>
            </w:tcBorders>
            <w:hideMark/>
          </w:tcPr>
          <w:p w14:paraId="53449CD1" w14:textId="77777777" w:rsidR="000B3F84" w:rsidRPr="00EF3A77" w:rsidRDefault="000B3F84" w:rsidP="00722F21">
            <w:pPr>
              <w:shd w:val="clear" w:color="auto" w:fill="FFFFFF" w:themeFill="background1"/>
              <w:autoSpaceDN/>
              <w:spacing w:after="0" w:line="240" w:lineRule="auto"/>
              <w:jc w:val="center"/>
              <w:textAlignment w:val="auto"/>
              <w:rPr>
                <w:rFonts w:ascii="Joost" w:eastAsia="Times New Roman" w:hAnsi="Joost"/>
              </w:rPr>
            </w:pPr>
            <w:r w:rsidRPr="00EF3A77">
              <w:rPr>
                <w:rFonts w:ascii="Joost" w:eastAsia="Times New Roman" w:hAnsi="Joost"/>
              </w:rPr>
              <w:t>2.</w:t>
            </w:r>
          </w:p>
        </w:tc>
        <w:tc>
          <w:tcPr>
            <w:tcW w:w="1509" w:type="pct"/>
            <w:tcBorders>
              <w:top w:val="single" w:sz="4" w:space="0" w:color="auto"/>
              <w:left w:val="single" w:sz="4" w:space="0" w:color="auto"/>
              <w:bottom w:val="single" w:sz="4" w:space="0" w:color="auto"/>
              <w:right w:val="single" w:sz="4" w:space="0" w:color="auto"/>
            </w:tcBorders>
            <w:hideMark/>
          </w:tcPr>
          <w:p w14:paraId="0A40E242" w14:textId="77777777" w:rsidR="000B3F84" w:rsidRPr="00EF3A77" w:rsidRDefault="000B3F84" w:rsidP="00722F21">
            <w:pPr>
              <w:shd w:val="clear" w:color="auto" w:fill="FFFFFF" w:themeFill="background1"/>
              <w:autoSpaceDN/>
              <w:spacing w:after="0" w:line="240" w:lineRule="auto"/>
              <w:textAlignment w:val="auto"/>
              <w:rPr>
                <w:rFonts w:ascii="Joost" w:eastAsia="Times New Roman" w:hAnsi="Joost"/>
              </w:rPr>
            </w:pPr>
          </w:p>
        </w:tc>
        <w:tc>
          <w:tcPr>
            <w:tcW w:w="928" w:type="pct"/>
            <w:tcBorders>
              <w:top w:val="single" w:sz="4" w:space="0" w:color="auto"/>
              <w:left w:val="single" w:sz="4" w:space="0" w:color="auto"/>
              <w:bottom w:val="single" w:sz="4" w:space="0" w:color="auto"/>
              <w:right w:val="single" w:sz="4" w:space="0" w:color="auto"/>
            </w:tcBorders>
          </w:tcPr>
          <w:p w14:paraId="7634B9C4" w14:textId="77777777" w:rsidR="000B3F84" w:rsidRPr="00EF3A77" w:rsidRDefault="000B3F84" w:rsidP="00722F21">
            <w:pPr>
              <w:shd w:val="clear" w:color="auto" w:fill="FFFFFF" w:themeFill="background1"/>
              <w:autoSpaceDN/>
              <w:spacing w:after="0" w:line="240" w:lineRule="auto"/>
              <w:jc w:val="both"/>
              <w:textAlignment w:val="auto"/>
              <w:rPr>
                <w:rFonts w:ascii="Joost" w:eastAsia="Times New Roman" w:hAnsi="Joost"/>
              </w:rPr>
            </w:pPr>
          </w:p>
        </w:tc>
        <w:tc>
          <w:tcPr>
            <w:tcW w:w="979" w:type="pct"/>
            <w:tcBorders>
              <w:top w:val="single" w:sz="4" w:space="0" w:color="auto"/>
              <w:left w:val="single" w:sz="4" w:space="0" w:color="auto"/>
              <w:bottom w:val="single" w:sz="4" w:space="0" w:color="auto"/>
              <w:right w:val="single" w:sz="4" w:space="0" w:color="auto"/>
            </w:tcBorders>
            <w:hideMark/>
          </w:tcPr>
          <w:p w14:paraId="5FC79275" w14:textId="77777777" w:rsidR="000B3F84" w:rsidRPr="00EF3A77" w:rsidRDefault="000B3F84" w:rsidP="00722F21">
            <w:pPr>
              <w:shd w:val="clear" w:color="auto" w:fill="FFFFFF" w:themeFill="background1"/>
              <w:autoSpaceDN/>
              <w:spacing w:after="0" w:line="240" w:lineRule="auto"/>
              <w:textAlignment w:val="auto"/>
              <w:rPr>
                <w:rFonts w:ascii="Joost" w:eastAsia="Times New Roman" w:hAnsi="Joost"/>
              </w:rPr>
            </w:pPr>
          </w:p>
        </w:tc>
        <w:tc>
          <w:tcPr>
            <w:tcW w:w="1311" w:type="pct"/>
            <w:tcBorders>
              <w:top w:val="single" w:sz="4" w:space="0" w:color="auto"/>
              <w:left w:val="single" w:sz="4" w:space="0" w:color="auto"/>
              <w:bottom w:val="single" w:sz="4" w:space="0" w:color="auto"/>
              <w:right w:val="single" w:sz="4" w:space="0" w:color="auto"/>
            </w:tcBorders>
          </w:tcPr>
          <w:p w14:paraId="064A6EE5" w14:textId="77777777" w:rsidR="000B3F84" w:rsidRPr="00EF3A77" w:rsidRDefault="000B3F84" w:rsidP="00722F21">
            <w:pPr>
              <w:shd w:val="clear" w:color="auto" w:fill="FFFFFF" w:themeFill="background1"/>
              <w:autoSpaceDN/>
              <w:spacing w:after="0" w:line="240" w:lineRule="auto"/>
              <w:jc w:val="both"/>
              <w:textAlignment w:val="auto"/>
              <w:rPr>
                <w:rFonts w:ascii="Joost" w:eastAsia="Times New Roman" w:hAnsi="Joost"/>
              </w:rPr>
            </w:pPr>
          </w:p>
        </w:tc>
      </w:tr>
    </w:tbl>
    <w:p w14:paraId="47AD3272" w14:textId="77777777" w:rsidR="000B3F84" w:rsidRPr="00152E72" w:rsidRDefault="000B3F84" w:rsidP="00722F21">
      <w:pPr>
        <w:shd w:val="clear" w:color="auto" w:fill="FFFFFF" w:themeFill="background1"/>
        <w:autoSpaceDN/>
        <w:spacing w:after="0" w:line="240" w:lineRule="auto"/>
        <w:jc w:val="both"/>
        <w:textAlignment w:val="auto"/>
        <w:rPr>
          <w:rFonts w:ascii="Joost" w:eastAsiaTheme="minorEastAsia" w:hAnsi="Joost" w:hint="eastAsia"/>
          <w:b/>
          <w:lang w:eastAsia="lt-LT"/>
        </w:rPr>
      </w:pPr>
    </w:p>
    <w:p w14:paraId="76F0C049" w14:textId="73447C80" w:rsidR="000B3F84" w:rsidRPr="00152E72" w:rsidRDefault="00F15231" w:rsidP="00722F21">
      <w:pPr>
        <w:shd w:val="clear" w:color="auto" w:fill="FFFFFF" w:themeFill="background1"/>
        <w:autoSpaceDN/>
        <w:spacing w:after="0" w:line="240" w:lineRule="auto"/>
        <w:jc w:val="both"/>
        <w:textAlignment w:val="auto"/>
        <w:rPr>
          <w:rFonts w:ascii="Joost" w:eastAsiaTheme="minorEastAsia" w:hAnsi="Joost" w:hint="eastAsia"/>
          <w:bCs/>
          <w:szCs w:val="24"/>
          <w:lang w:eastAsia="lt-LT"/>
        </w:rPr>
      </w:pPr>
      <w:r w:rsidRPr="00152E72">
        <w:rPr>
          <w:rFonts w:ascii="Joost" w:eastAsiaTheme="minorEastAsia" w:hAnsi="Joost"/>
          <w:bCs/>
          <w:szCs w:val="24"/>
          <w:lang w:eastAsia="lt-LT"/>
        </w:rPr>
        <w:t>4</w:t>
      </w:r>
      <w:r w:rsidR="000B3F84" w:rsidRPr="00152E72">
        <w:rPr>
          <w:rFonts w:ascii="Joost" w:eastAsiaTheme="minorEastAsia" w:hAnsi="Joost"/>
          <w:bCs/>
          <w:szCs w:val="24"/>
          <w:lang w:eastAsia="lt-LT"/>
        </w:rPr>
        <w:t xml:space="preserve"> lentelė.</w:t>
      </w:r>
      <w:r w:rsidR="000B3F84" w:rsidRPr="00152E72">
        <w:rPr>
          <w:rFonts w:ascii="Joost" w:eastAsiaTheme="minorEastAsia" w:hAnsi="Joost"/>
          <w:b/>
          <w:szCs w:val="24"/>
          <w:lang w:eastAsia="lt-LT"/>
        </w:rPr>
        <w:t xml:space="preserve"> Konfidenciali informacija</w:t>
      </w:r>
      <w:r w:rsidR="000B3F84" w:rsidRPr="00152E72">
        <w:rPr>
          <w:rFonts w:ascii="Joost" w:eastAsiaTheme="minorEastAsia" w:hAnsi="Joost"/>
          <w:b/>
          <w:szCs w:val="24"/>
          <w:vertAlign w:val="superscript"/>
          <w:lang w:eastAsia="lt-LT"/>
        </w:rPr>
        <w:footnoteReference w:id="3"/>
      </w:r>
    </w:p>
    <w:tbl>
      <w:tblPr>
        <w:tblW w:w="488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
        <w:gridCol w:w="4561"/>
        <w:gridCol w:w="4561"/>
      </w:tblGrid>
      <w:tr w:rsidR="000B3F84" w:rsidRPr="00152E72" w14:paraId="09C2C17A" w14:textId="77777777" w:rsidTr="00722F21">
        <w:tc>
          <w:tcPr>
            <w:tcW w:w="28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0DA509" w14:textId="77777777" w:rsidR="000B3F84" w:rsidRPr="00152E72" w:rsidRDefault="000B3F84" w:rsidP="00722F21">
            <w:pPr>
              <w:shd w:val="clear" w:color="auto" w:fill="FFFFFF" w:themeFill="background1"/>
              <w:autoSpaceDN/>
              <w:spacing w:after="0" w:line="240" w:lineRule="auto"/>
              <w:jc w:val="center"/>
              <w:textAlignment w:val="auto"/>
              <w:rPr>
                <w:rFonts w:ascii="Joost" w:eastAsiaTheme="minorEastAsia" w:hAnsi="Joost" w:hint="eastAsia"/>
                <w:b/>
                <w:lang w:eastAsia="lt-LT"/>
              </w:rPr>
            </w:pPr>
            <w:r w:rsidRPr="00152E72">
              <w:rPr>
                <w:rFonts w:ascii="Joost" w:eastAsiaTheme="minorEastAsia" w:hAnsi="Joost"/>
                <w:b/>
                <w:lang w:eastAsia="lt-LT"/>
              </w:rPr>
              <w:t>Eil. Nr.</w:t>
            </w:r>
          </w:p>
        </w:tc>
        <w:tc>
          <w:tcPr>
            <w:tcW w:w="2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810F21" w14:textId="77777777" w:rsidR="000B3F84" w:rsidRPr="00152E72" w:rsidRDefault="000B3F84" w:rsidP="00722F21">
            <w:pPr>
              <w:shd w:val="clear" w:color="auto" w:fill="FFFFFF" w:themeFill="background1"/>
              <w:autoSpaceDN/>
              <w:spacing w:after="0" w:line="240" w:lineRule="auto"/>
              <w:jc w:val="center"/>
              <w:textAlignment w:val="auto"/>
              <w:rPr>
                <w:rFonts w:ascii="Joost" w:eastAsiaTheme="minorEastAsia" w:hAnsi="Joost" w:hint="eastAsia"/>
                <w:b/>
                <w:lang w:eastAsia="lt-LT"/>
              </w:rPr>
            </w:pPr>
            <w:r w:rsidRPr="00152E72">
              <w:rPr>
                <w:rFonts w:ascii="Joost" w:eastAsiaTheme="minorEastAsia" w:hAnsi="Joost"/>
                <w:b/>
                <w:lang w:eastAsia="lt-LT"/>
              </w:rPr>
              <w:t>Pateikto dokumento pavadinimas</w:t>
            </w:r>
          </w:p>
        </w:tc>
        <w:tc>
          <w:tcPr>
            <w:tcW w:w="2357" w:type="pct"/>
            <w:tcBorders>
              <w:top w:val="single" w:sz="4" w:space="0" w:color="auto"/>
              <w:left w:val="single" w:sz="4" w:space="0" w:color="auto"/>
              <w:right w:val="single" w:sz="4" w:space="0" w:color="auto"/>
            </w:tcBorders>
            <w:shd w:val="clear" w:color="auto" w:fill="FFFFFF" w:themeFill="background1"/>
          </w:tcPr>
          <w:p w14:paraId="752E3C0D" w14:textId="77777777" w:rsidR="000B3F84" w:rsidRPr="00152E72" w:rsidRDefault="000B3F84" w:rsidP="00722F21">
            <w:pPr>
              <w:shd w:val="clear" w:color="auto" w:fill="FFFFFF" w:themeFill="background1"/>
              <w:autoSpaceDN/>
              <w:spacing w:after="0" w:line="240" w:lineRule="auto"/>
              <w:jc w:val="center"/>
              <w:textAlignment w:val="auto"/>
              <w:rPr>
                <w:rFonts w:ascii="Joost" w:eastAsiaTheme="minorEastAsia" w:hAnsi="Joost" w:hint="eastAsia"/>
                <w:b/>
                <w:lang w:eastAsia="lt-LT"/>
              </w:rPr>
            </w:pPr>
            <w:r w:rsidRPr="00152E72">
              <w:rPr>
                <w:rFonts w:ascii="Joost" w:eastAsiaTheme="minorEastAsia" w:hAnsi="Joost"/>
                <w:b/>
                <w:lang w:eastAsia="lt-LT"/>
              </w:rPr>
              <w:t>Paaiškinimai, įrodantys, kad šios lentelės 2 stulpelyje nurodyta informacija yra konfidenciali</w:t>
            </w:r>
          </w:p>
        </w:tc>
      </w:tr>
      <w:tr w:rsidR="000B3F84" w:rsidRPr="00152E72" w14:paraId="63EC7402"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0F851773" w14:textId="77777777" w:rsidR="000B3F84" w:rsidRPr="00152E72" w:rsidRDefault="000B3F84" w:rsidP="00722F21">
            <w:pPr>
              <w:shd w:val="clear" w:color="auto" w:fill="FFFFFF" w:themeFill="background1"/>
              <w:autoSpaceDN/>
              <w:spacing w:after="0" w:line="259" w:lineRule="auto"/>
              <w:jc w:val="both"/>
              <w:textAlignment w:val="auto"/>
              <w:rPr>
                <w:rFonts w:ascii="Joost" w:eastAsiaTheme="minorEastAsia" w:hAnsi="Joost" w:hint="eastAsia"/>
                <w:sz w:val="20"/>
                <w:szCs w:val="20"/>
                <w:lang w:eastAsia="lt-LT"/>
              </w:rPr>
            </w:pPr>
            <w:r w:rsidRPr="00152E72">
              <w:rPr>
                <w:rFonts w:ascii="Joost" w:eastAsiaTheme="minorEastAsia" w:hAnsi="Joost"/>
                <w:sz w:val="20"/>
                <w:szCs w:val="20"/>
                <w:lang w:eastAsia="lt-LT"/>
              </w:rPr>
              <w:t>1.</w:t>
            </w:r>
          </w:p>
        </w:tc>
        <w:tc>
          <w:tcPr>
            <w:tcW w:w="2357" w:type="pct"/>
            <w:tcBorders>
              <w:top w:val="single" w:sz="4" w:space="0" w:color="auto"/>
              <w:left w:val="single" w:sz="4" w:space="0" w:color="auto"/>
              <w:bottom w:val="single" w:sz="4" w:space="0" w:color="auto"/>
              <w:right w:val="single" w:sz="4" w:space="0" w:color="auto"/>
            </w:tcBorders>
          </w:tcPr>
          <w:p w14:paraId="7FE15E1B" w14:textId="77777777" w:rsidR="000B3F84" w:rsidRPr="00152E72" w:rsidRDefault="000B3F84" w:rsidP="00722F21">
            <w:pPr>
              <w:shd w:val="clear" w:color="auto" w:fill="FFFFFF" w:themeFill="background1"/>
              <w:autoSpaceDN/>
              <w:spacing w:after="0" w:line="259" w:lineRule="auto"/>
              <w:jc w:val="both"/>
              <w:textAlignment w:val="auto"/>
              <w:rPr>
                <w:rFonts w:ascii="Joost" w:eastAsiaTheme="minorEastAsia" w:hAnsi="Joost" w:hint="eastAsia"/>
                <w:sz w:val="20"/>
                <w:szCs w:val="20"/>
                <w:lang w:eastAsia="lt-LT"/>
              </w:rPr>
            </w:pPr>
          </w:p>
        </w:tc>
        <w:tc>
          <w:tcPr>
            <w:tcW w:w="2357" w:type="pct"/>
            <w:tcBorders>
              <w:left w:val="single" w:sz="4" w:space="0" w:color="auto"/>
              <w:right w:val="single" w:sz="4" w:space="0" w:color="auto"/>
            </w:tcBorders>
          </w:tcPr>
          <w:p w14:paraId="03E42F05" w14:textId="77777777" w:rsidR="000B3F84" w:rsidRPr="00152E72" w:rsidRDefault="000B3F84" w:rsidP="00722F21">
            <w:pPr>
              <w:shd w:val="clear" w:color="auto" w:fill="FFFFFF" w:themeFill="background1"/>
              <w:autoSpaceDN/>
              <w:spacing w:after="0" w:line="259" w:lineRule="auto"/>
              <w:jc w:val="both"/>
              <w:textAlignment w:val="auto"/>
              <w:rPr>
                <w:rFonts w:ascii="Joost" w:eastAsiaTheme="minorEastAsia" w:hAnsi="Joost" w:hint="eastAsia"/>
                <w:sz w:val="20"/>
                <w:szCs w:val="20"/>
                <w:lang w:eastAsia="lt-LT"/>
              </w:rPr>
            </w:pPr>
          </w:p>
        </w:tc>
      </w:tr>
      <w:tr w:rsidR="000B3F84" w:rsidRPr="00152E72" w14:paraId="0408E470"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012B5C7A" w14:textId="77777777" w:rsidR="000B3F84" w:rsidRPr="00152E72" w:rsidRDefault="000B3F84" w:rsidP="00722F21">
            <w:pPr>
              <w:shd w:val="clear" w:color="auto" w:fill="FFFFFF" w:themeFill="background1"/>
              <w:autoSpaceDN/>
              <w:spacing w:after="0" w:line="259" w:lineRule="auto"/>
              <w:jc w:val="both"/>
              <w:textAlignment w:val="auto"/>
              <w:rPr>
                <w:rFonts w:ascii="Joost" w:eastAsiaTheme="minorEastAsia" w:hAnsi="Joost" w:hint="eastAsia"/>
                <w:sz w:val="20"/>
                <w:szCs w:val="20"/>
                <w:lang w:eastAsia="lt-LT"/>
              </w:rPr>
            </w:pPr>
            <w:r w:rsidRPr="00152E72">
              <w:rPr>
                <w:rFonts w:ascii="Joost" w:eastAsiaTheme="minorEastAsia" w:hAnsi="Joost"/>
                <w:sz w:val="20"/>
                <w:szCs w:val="20"/>
                <w:lang w:eastAsia="lt-LT"/>
              </w:rPr>
              <w:t>2.</w:t>
            </w:r>
          </w:p>
        </w:tc>
        <w:tc>
          <w:tcPr>
            <w:tcW w:w="2357" w:type="pct"/>
            <w:tcBorders>
              <w:top w:val="single" w:sz="4" w:space="0" w:color="auto"/>
              <w:left w:val="single" w:sz="4" w:space="0" w:color="auto"/>
              <w:bottom w:val="single" w:sz="4" w:space="0" w:color="auto"/>
              <w:right w:val="single" w:sz="4" w:space="0" w:color="auto"/>
            </w:tcBorders>
          </w:tcPr>
          <w:p w14:paraId="77876F70" w14:textId="77777777" w:rsidR="000B3F84" w:rsidRPr="00152E72" w:rsidRDefault="000B3F84" w:rsidP="00722F21">
            <w:pPr>
              <w:shd w:val="clear" w:color="auto" w:fill="FFFFFF" w:themeFill="background1"/>
              <w:tabs>
                <w:tab w:val="left" w:pos="1296"/>
                <w:tab w:val="center" w:pos="4819"/>
                <w:tab w:val="right" w:pos="9638"/>
              </w:tabs>
              <w:autoSpaceDN/>
              <w:spacing w:after="0" w:line="240" w:lineRule="auto"/>
              <w:textAlignment w:val="auto"/>
              <w:rPr>
                <w:rFonts w:ascii="Joost" w:eastAsiaTheme="minorEastAsia" w:hAnsi="Joost" w:hint="eastAsia"/>
                <w:sz w:val="20"/>
                <w:szCs w:val="20"/>
                <w:lang w:eastAsia="lt-LT"/>
              </w:rPr>
            </w:pPr>
          </w:p>
        </w:tc>
        <w:tc>
          <w:tcPr>
            <w:tcW w:w="2357" w:type="pct"/>
            <w:tcBorders>
              <w:left w:val="single" w:sz="4" w:space="0" w:color="auto"/>
              <w:right w:val="single" w:sz="4" w:space="0" w:color="auto"/>
            </w:tcBorders>
          </w:tcPr>
          <w:p w14:paraId="21CB0198" w14:textId="77777777" w:rsidR="000B3F84" w:rsidRPr="00152E72" w:rsidRDefault="000B3F84" w:rsidP="00722F21">
            <w:pPr>
              <w:shd w:val="clear" w:color="auto" w:fill="FFFFFF" w:themeFill="background1"/>
              <w:autoSpaceDN/>
              <w:spacing w:after="0" w:line="259" w:lineRule="auto"/>
              <w:jc w:val="both"/>
              <w:textAlignment w:val="auto"/>
              <w:rPr>
                <w:rFonts w:ascii="Joost" w:eastAsiaTheme="minorEastAsia" w:hAnsi="Joost" w:hint="eastAsia"/>
                <w:sz w:val="20"/>
                <w:szCs w:val="20"/>
                <w:lang w:eastAsia="lt-LT"/>
              </w:rPr>
            </w:pPr>
          </w:p>
        </w:tc>
      </w:tr>
      <w:tr w:rsidR="000B3F84" w:rsidRPr="00152E72" w14:paraId="606409BF" w14:textId="77777777" w:rsidTr="0049382E">
        <w:trPr>
          <w:trHeight w:val="283"/>
        </w:trPr>
        <w:tc>
          <w:tcPr>
            <w:tcW w:w="286" w:type="pct"/>
            <w:tcBorders>
              <w:top w:val="single" w:sz="4" w:space="0" w:color="auto"/>
              <w:left w:val="single" w:sz="4" w:space="0" w:color="auto"/>
              <w:bottom w:val="single" w:sz="4" w:space="0" w:color="auto"/>
              <w:right w:val="single" w:sz="4" w:space="0" w:color="auto"/>
            </w:tcBorders>
          </w:tcPr>
          <w:p w14:paraId="64304359" w14:textId="77777777" w:rsidR="000B3F84" w:rsidRPr="00152E72" w:rsidRDefault="000B3F84" w:rsidP="00722F21">
            <w:pPr>
              <w:shd w:val="clear" w:color="auto" w:fill="FFFFFF" w:themeFill="background1"/>
              <w:autoSpaceDN/>
              <w:spacing w:after="0" w:line="259" w:lineRule="auto"/>
              <w:jc w:val="both"/>
              <w:textAlignment w:val="auto"/>
              <w:rPr>
                <w:rFonts w:ascii="Joost" w:eastAsiaTheme="minorEastAsia" w:hAnsi="Joost" w:hint="eastAsia"/>
                <w:sz w:val="20"/>
                <w:szCs w:val="20"/>
                <w:lang w:eastAsia="lt-LT"/>
              </w:rPr>
            </w:pPr>
            <w:r w:rsidRPr="00152E72">
              <w:rPr>
                <w:rFonts w:ascii="Joost" w:eastAsiaTheme="minorEastAsia" w:hAnsi="Joost"/>
                <w:sz w:val="20"/>
                <w:szCs w:val="20"/>
                <w:lang w:eastAsia="lt-LT"/>
              </w:rPr>
              <w:t>...</w:t>
            </w:r>
          </w:p>
        </w:tc>
        <w:tc>
          <w:tcPr>
            <w:tcW w:w="2357" w:type="pct"/>
            <w:tcBorders>
              <w:top w:val="single" w:sz="4" w:space="0" w:color="auto"/>
              <w:left w:val="single" w:sz="4" w:space="0" w:color="auto"/>
              <w:bottom w:val="single" w:sz="4" w:space="0" w:color="auto"/>
              <w:right w:val="single" w:sz="4" w:space="0" w:color="auto"/>
            </w:tcBorders>
          </w:tcPr>
          <w:p w14:paraId="2A94A30C" w14:textId="77777777" w:rsidR="000B3F84" w:rsidRPr="00152E72" w:rsidRDefault="000B3F84" w:rsidP="00722F21">
            <w:pPr>
              <w:shd w:val="clear" w:color="auto" w:fill="FFFFFF" w:themeFill="background1"/>
              <w:autoSpaceDN/>
              <w:spacing w:after="0" w:line="259" w:lineRule="auto"/>
              <w:jc w:val="both"/>
              <w:textAlignment w:val="auto"/>
              <w:rPr>
                <w:rFonts w:ascii="Joost" w:eastAsiaTheme="minorEastAsia" w:hAnsi="Joost" w:hint="eastAsia"/>
                <w:sz w:val="20"/>
                <w:szCs w:val="20"/>
                <w:lang w:eastAsia="lt-LT"/>
              </w:rPr>
            </w:pPr>
          </w:p>
        </w:tc>
        <w:tc>
          <w:tcPr>
            <w:tcW w:w="2357" w:type="pct"/>
            <w:tcBorders>
              <w:left w:val="single" w:sz="4" w:space="0" w:color="auto"/>
              <w:bottom w:val="single" w:sz="4" w:space="0" w:color="auto"/>
              <w:right w:val="single" w:sz="4" w:space="0" w:color="auto"/>
            </w:tcBorders>
          </w:tcPr>
          <w:p w14:paraId="233FC48D" w14:textId="77777777" w:rsidR="000B3F84" w:rsidRPr="00152E72" w:rsidRDefault="000B3F84" w:rsidP="00722F21">
            <w:pPr>
              <w:shd w:val="clear" w:color="auto" w:fill="FFFFFF" w:themeFill="background1"/>
              <w:autoSpaceDN/>
              <w:spacing w:after="0" w:line="259" w:lineRule="auto"/>
              <w:jc w:val="both"/>
              <w:textAlignment w:val="auto"/>
              <w:rPr>
                <w:rFonts w:ascii="Joost" w:eastAsiaTheme="minorEastAsia" w:hAnsi="Joost" w:hint="eastAsia"/>
                <w:sz w:val="20"/>
                <w:szCs w:val="20"/>
                <w:lang w:eastAsia="lt-LT"/>
              </w:rPr>
            </w:pPr>
          </w:p>
        </w:tc>
      </w:tr>
    </w:tbl>
    <w:p w14:paraId="78D6CAE3" w14:textId="77777777" w:rsidR="000B3F84" w:rsidRPr="00152E72" w:rsidRDefault="000B3F84" w:rsidP="00722F21">
      <w:pPr>
        <w:shd w:val="clear" w:color="auto" w:fill="FFFFFF" w:themeFill="background1"/>
        <w:autoSpaceDN/>
        <w:spacing w:after="0" w:line="240" w:lineRule="auto"/>
        <w:ind w:firstLine="851"/>
        <w:jc w:val="both"/>
        <w:textAlignment w:val="auto"/>
        <w:rPr>
          <w:rFonts w:ascii="Joost" w:eastAsiaTheme="minorEastAsia" w:hAnsi="Joost" w:hint="eastAsia"/>
          <w:bCs/>
          <w:i/>
          <w:sz w:val="20"/>
          <w:szCs w:val="20"/>
          <w:lang w:eastAsia="lt-LT"/>
        </w:rPr>
      </w:pPr>
      <w:r w:rsidRPr="00152E72">
        <w:rPr>
          <w:rFonts w:ascii="Joost" w:eastAsiaTheme="minorEastAsia" w:hAnsi="Joost"/>
          <w:bCs/>
          <w:i/>
          <w:sz w:val="20"/>
          <w:szCs w:val="20"/>
          <w:lang w:eastAsia="lt-LT"/>
        </w:rPr>
        <w:t xml:space="preserve">Vadovaujantis Viešųjų pirkimo įstatymo 86 straipsnio 9 dalimi, </w:t>
      </w:r>
      <w:r w:rsidRPr="00152E72">
        <w:rPr>
          <w:rFonts w:ascii="Joost" w:eastAsiaTheme="minorEastAsia" w:hAnsi="Joost"/>
          <w:i/>
          <w:sz w:val="20"/>
          <w:szCs w:val="20"/>
          <w:lang w:eastAsia="lt-LT"/>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1CA2A203" w14:textId="77777777" w:rsidR="000B3F84" w:rsidRPr="00152E72" w:rsidRDefault="000B3F84" w:rsidP="00722F21">
      <w:pPr>
        <w:shd w:val="clear" w:color="auto" w:fill="FFFFFF" w:themeFill="background1"/>
        <w:autoSpaceDN/>
        <w:spacing w:after="0" w:line="240" w:lineRule="auto"/>
        <w:jc w:val="both"/>
        <w:textAlignment w:val="auto"/>
        <w:rPr>
          <w:rFonts w:ascii="Joost" w:hAnsi="Joost"/>
        </w:rPr>
      </w:pPr>
    </w:p>
    <w:p w14:paraId="0FB4A3B2" w14:textId="7C1B4FC8" w:rsidR="000B3F84" w:rsidRPr="00EF3A77" w:rsidRDefault="000B3F84" w:rsidP="00722F21">
      <w:pPr>
        <w:shd w:val="clear" w:color="auto" w:fill="FFFFFF" w:themeFill="background1"/>
        <w:autoSpaceDN/>
        <w:spacing w:line="259" w:lineRule="auto"/>
        <w:jc w:val="both"/>
        <w:textAlignment w:val="auto"/>
        <w:rPr>
          <w:rFonts w:ascii="Joost" w:eastAsiaTheme="minorEastAsia" w:hAnsi="Joost" w:hint="eastAsia"/>
          <w:szCs w:val="24"/>
          <w:lang w:eastAsia="lt-LT"/>
        </w:rPr>
      </w:pPr>
      <w:r w:rsidRPr="00152E72">
        <w:rPr>
          <w:rFonts w:ascii="Joost" w:eastAsiaTheme="minorEastAsia" w:hAnsi="Joost"/>
          <w:b/>
          <w:bCs/>
          <w:lang w:eastAsia="lt-LT"/>
        </w:rPr>
        <w:t>Pasiūlymas galioja</w:t>
      </w:r>
      <w:r w:rsidRPr="00152E72">
        <w:rPr>
          <w:rFonts w:ascii="Joost" w:eastAsiaTheme="minorEastAsia" w:hAnsi="Joost"/>
          <w:lang w:eastAsia="lt-LT"/>
        </w:rPr>
        <w:t xml:space="preserve"> </w:t>
      </w:r>
      <w:r w:rsidRPr="00152E72">
        <w:rPr>
          <w:rFonts w:ascii="Joost" w:eastAsiaTheme="minorEastAsia" w:hAnsi="Joost"/>
          <w:b/>
          <w:bCs/>
          <w:lang w:eastAsia="lt-LT"/>
        </w:rPr>
        <w:t>3 (tris) mėnesius nuo pasiūlymų pateikimo termino pabaigos.</w:t>
      </w:r>
    </w:p>
    <w:sectPr w:rsidR="000B3F84" w:rsidRPr="00EF3A77" w:rsidSect="00773AB7">
      <w:headerReference w:type="first" r:id="rId11"/>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BBB07" w14:textId="77777777" w:rsidR="00E40FEE" w:rsidRDefault="00E40FEE">
      <w:pPr>
        <w:spacing w:after="0" w:line="240" w:lineRule="auto"/>
      </w:pPr>
      <w:r>
        <w:separator/>
      </w:r>
    </w:p>
  </w:endnote>
  <w:endnote w:type="continuationSeparator" w:id="0">
    <w:p w14:paraId="1622B2C2" w14:textId="77777777" w:rsidR="00E40FEE" w:rsidRDefault="00E40FEE">
      <w:pPr>
        <w:spacing w:after="0" w:line="240" w:lineRule="auto"/>
      </w:pPr>
      <w:r>
        <w:continuationSeparator/>
      </w:r>
    </w:p>
  </w:endnote>
  <w:endnote w:type="continuationNotice" w:id="1">
    <w:p w14:paraId="7CEFAB05" w14:textId="77777777" w:rsidR="00E40FEE" w:rsidRDefault="00E40F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Times New Roman"/>
    <w:panose1 w:val="00000000000000000000"/>
    <w:charset w:val="00"/>
    <w:family w:val="auto"/>
    <w:notTrueType/>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Arial"/>
    <w:charset w:val="00"/>
    <w:family w:val="auto"/>
    <w:pitch w:val="variable"/>
    <w:sig w:usb0="E50002FF" w:usb1="500079DB" w:usb2="00000010" w:usb3="00000000" w:csb0="00000001" w:csb1="00000000"/>
  </w:font>
  <w:font w:name="Arial Unicode MS">
    <w:altName w:val="Yu Gothic"/>
    <w:panose1 w:val="020B0604020202020204"/>
    <w:charset w:val="00"/>
    <w:family w:val="roman"/>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Joost">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DokChampa">
    <w:charset w:val="DE"/>
    <w:family w:val="swiss"/>
    <w:pitch w:val="variable"/>
    <w:sig w:usb0="83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4B835" w14:textId="77777777" w:rsidR="00E40FEE" w:rsidRDefault="00E40FEE">
      <w:pPr>
        <w:spacing w:after="0" w:line="240" w:lineRule="auto"/>
      </w:pPr>
      <w:r>
        <w:rPr>
          <w:color w:val="000000"/>
        </w:rPr>
        <w:separator/>
      </w:r>
    </w:p>
  </w:footnote>
  <w:footnote w:type="continuationSeparator" w:id="0">
    <w:p w14:paraId="3AE66545" w14:textId="77777777" w:rsidR="00E40FEE" w:rsidRDefault="00E40FEE">
      <w:pPr>
        <w:spacing w:after="0" w:line="240" w:lineRule="auto"/>
      </w:pPr>
      <w:r>
        <w:continuationSeparator/>
      </w:r>
    </w:p>
  </w:footnote>
  <w:footnote w:type="continuationNotice" w:id="1">
    <w:p w14:paraId="1768C4FD" w14:textId="77777777" w:rsidR="00E40FEE" w:rsidRDefault="00E40FEE">
      <w:pPr>
        <w:spacing w:after="0" w:line="240" w:lineRule="auto"/>
      </w:pPr>
    </w:p>
  </w:footnote>
  <w:footnote w:id="2">
    <w:p w14:paraId="357F7710" w14:textId="77777777" w:rsidR="00AA3287" w:rsidRDefault="00CD16A5" w:rsidP="00CD16A5">
      <w:pPr>
        <w:pStyle w:val="FootnoteText"/>
        <w:tabs>
          <w:tab w:val="clear" w:pos="360"/>
          <w:tab w:val="left" w:pos="0"/>
        </w:tabs>
        <w:ind w:left="0" w:firstLine="0"/>
        <w:jc w:val="both"/>
        <w:rPr>
          <w:rFonts w:ascii="Joost" w:hAnsi="Joost"/>
          <w:sz w:val="18"/>
          <w:szCs w:val="18"/>
          <w:lang w:val="lt-LT"/>
        </w:rPr>
      </w:pPr>
      <w:r w:rsidRPr="00AA3287">
        <w:rPr>
          <w:rStyle w:val="FootnoteReference"/>
          <w:rFonts w:ascii="Joost" w:hAnsi="Joost"/>
          <w:sz w:val="18"/>
          <w:szCs w:val="18"/>
        </w:rPr>
        <w:footnoteRef/>
      </w:r>
      <w:r w:rsidRPr="00AA3287">
        <w:rPr>
          <w:rFonts w:ascii="Joost" w:hAnsi="Joost"/>
          <w:sz w:val="18"/>
          <w:szCs w:val="18"/>
        </w:rPr>
        <w:t xml:space="preserve"> </w:t>
      </w:r>
      <w:r w:rsidRPr="00AA3287">
        <w:rPr>
          <w:rFonts w:ascii="Joost" w:hAnsi="Joost"/>
          <w:sz w:val="18"/>
          <w:szCs w:val="18"/>
          <w:lang w:val="lt-LT"/>
        </w:rPr>
        <w:t>Sąvoka „kontroliuojantys asmenys“ aiškinama vadovaujantis Lietuvos Respublikos viešųjų pirkimų įstatymo nuostatomis:</w:t>
      </w:r>
    </w:p>
    <w:p w14:paraId="3B3FAC25" w14:textId="77777777" w:rsidR="00AA3287" w:rsidRDefault="00CD16A5" w:rsidP="00CD16A5">
      <w:pPr>
        <w:pStyle w:val="FootnoteText"/>
        <w:tabs>
          <w:tab w:val="clear" w:pos="360"/>
          <w:tab w:val="left" w:pos="0"/>
        </w:tabs>
        <w:ind w:left="0" w:firstLine="0"/>
        <w:jc w:val="both"/>
        <w:rPr>
          <w:rFonts w:ascii="Joost" w:hAnsi="Joost"/>
          <w:sz w:val="18"/>
          <w:szCs w:val="18"/>
          <w:lang w:val="lt-LT"/>
        </w:rPr>
      </w:pPr>
      <w:r w:rsidRPr="00AA3287">
        <w:rPr>
          <w:rFonts w:ascii="Joost" w:hAnsi="Joost"/>
          <w:sz w:val="18"/>
          <w:szCs w:val="18"/>
          <w:lang w:val="lt-LT"/>
        </w:rPr>
        <w:t>- Kontroliuojantis asmuo – individualios įmonės savininkas arba juridinis ar fizinis asmuo, kuris kitame juridiniame asmenyje:</w:t>
      </w:r>
    </w:p>
    <w:p w14:paraId="51E50C01" w14:textId="77777777" w:rsidR="00AA3287" w:rsidRDefault="00CD16A5" w:rsidP="00CD16A5">
      <w:pPr>
        <w:pStyle w:val="FootnoteText"/>
        <w:tabs>
          <w:tab w:val="clear" w:pos="360"/>
          <w:tab w:val="left" w:pos="0"/>
        </w:tabs>
        <w:ind w:left="0" w:firstLine="0"/>
        <w:jc w:val="both"/>
        <w:rPr>
          <w:rFonts w:ascii="Joost" w:hAnsi="Joost"/>
          <w:sz w:val="18"/>
          <w:szCs w:val="18"/>
          <w:lang w:val="lt-LT"/>
        </w:rPr>
      </w:pPr>
      <w:r w:rsidRPr="00AA3287">
        <w:rPr>
          <w:rFonts w:ascii="Joost" w:hAnsi="Joost"/>
          <w:sz w:val="18"/>
          <w:szCs w:val="18"/>
          <w:lang w:val="lt-LT"/>
        </w:rPr>
        <w:t>1) tiesiogiai ar netiesiogiai valdo daugiau kaip 50 procentų akcijų, pajų, dalių, įnašų ar (ir) balsų juridinio asmens dalyvių susirinkime arba</w:t>
      </w:r>
    </w:p>
    <w:p w14:paraId="343ADCB3" w14:textId="77777777" w:rsidR="00AA3287" w:rsidRDefault="00CD16A5" w:rsidP="00CD16A5">
      <w:pPr>
        <w:pStyle w:val="FootnoteText"/>
        <w:tabs>
          <w:tab w:val="clear" w:pos="360"/>
          <w:tab w:val="left" w:pos="0"/>
        </w:tabs>
        <w:ind w:left="0" w:firstLine="0"/>
        <w:jc w:val="both"/>
        <w:rPr>
          <w:rFonts w:ascii="Joost" w:hAnsi="Joost"/>
          <w:sz w:val="18"/>
          <w:szCs w:val="18"/>
          <w:lang w:val="lt-LT"/>
        </w:rPr>
      </w:pPr>
      <w:r w:rsidRPr="00AA3287">
        <w:rPr>
          <w:rFonts w:ascii="Joost" w:hAnsi="Joost"/>
          <w:sz w:val="18"/>
          <w:szCs w:val="18"/>
          <w:lang w:val="lt-LT"/>
        </w:rPr>
        <w:t>2) kartu su susijusiais asmenimis valdo daugiau kaip 50 procentų akcijų, pajų, dalių, įnašų ar (ir) balsų juridinio asmens dalyvių susirinkime ir kurio valdoma dalis yra ne mažesnė kaip 10</w:t>
      </w:r>
      <w:r w:rsidR="00AA3287">
        <w:rPr>
          <w:rFonts w:ascii="Joost" w:hAnsi="Joost"/>
          <w:sz w:val="18"/>
          <w:szCs w:val="18"/>
          <w:lang w:val="lt-LT"/>
        </w:rPr>
        <w:t xml:space="preserve"> </w:t>
      </w:r>
      <w:r w:rsidRPr="00AA3287">
        <w:rPr>
          <w:rFonts w:ascii="Joost" w:hAnsi="Joost"/>
          <w:sz w:val="18"/>
          <w:szCs w:val="18"/>
          <w:lang w:val="lt-LT"/>
        </w:rPr>
        <w:t>procentų akcijų, pajų, dalių, įnašų ar (ir) balsų juridinio asmens dalyvių susirinkime. Susijusiu asmeniu</w:t>
      </w:r>
      <w:r w:rsidR="00AA3287">
        <w:rPr>
          <w:rFonts w:ascii="Joost" w:hAnsi="Joost"/>
          <w:sz w:val="18"/>
          <w:szCs w:val="18"/>
          <w:lang w:val="lt-LT"/>
        </w:rPr>
        <w:t xml:space="preserve"> </w:t>
      </w:r>
      <w:r w:rsidRPr="00AA3287">
        <w:rPr>
          <w:rFonts w:ascii="Joost" w:hAnsi="Joost"/>
          <w:sz w:val="18"/>
          <w:szCs w:val="18"/>
          <w:lang w:val="lt-LT"/>
        </w:rPr>
        <w:t>laikomi:</w:t>
      </w:r>
    </w:p>
    <w:p w14:paraId="09CDBC0D" w14:textId="2F7046B5" w:rsidR="00AA3287" w:rsidRDefault="00CD16A5" w:rsidP="00CD16A5">
      <w:pPr>
        <w:pStyle w:val="FootnoteText"/>
        <w:tabs>
          <w:tab w:val="clear" w:pos="360"/>
          <w:tab w:val="left" w:pos="0"/>
        </w:tabs>
        <w:ind w:left="0" w:firstLine="0"/>
        <w:jc w:val="both"/>
        <w:rPr>
          <w:rFonts w:ascii="Joost" w:hAnsi="Joost"/>
          <w:sz w:val="18"/>
          <w:szCs w:val="18"/>
          <w:lang w:val="lt-LT"/>
        </w:rPr>
      </w:pPr>
      <w:r w:rsidRPr="00AA3287">
        <w:rPr>
          <w:rFonts w:ascii="Joost" w:hAnsi="Joost"/>
          <w:sz w:val="18"/>
          <w:szCs w:val="18"/>
          <w:lang w:val="lt-LT"/>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w:t>
      </w:r>
      <w:r w:rsidR="00AA3287">
        <w:rPr>
          <w:rFonts w:ascii="Joost" w:hAnsi="Joost"/>
          <w:sz w:val="18"/>
          <w:szCs w:val="18"/>
          <w:lang w:val="lt-LT"/>
        </w:rPr>
        <w:t xml:space="preserve"> </w:t>
      </w:r>
      <w:r w:rsidRPr="00AA3287">
        <w:rPr>
          <w:rFonts w:ascii="Joost" w:hAnsi="Joost"/>
          <w:sz w:val="18"/>
          <w:szCs w:val="18"/>
          <w:lang w:val="lt-LT"/>
        </w:rPr>
        <w:t>įgyvendinančius</w:t>
      </w:r>
      <w:r w:rsidR="00AA3287">
        <w:rPr>
          <w:rFonts w:ascii="Joost" w:hAnsi="Joost"/>
          <w:sz w:val="18"/>
          <w:szCs w:val="18"/>
          <w:lang w:val="lt-LT"/>
        </w:rPr>
        <w:t xml:space="preserve"> </w:t>
      </w:r>
      <w:r w:rsidRPr="00AA3287">
        <w:rPr>
          <w:rFonts w:ascii="Joost" w:hAnsi="Joost"/>
          <w:sz w:val="18"/>
          <w:szCs w:val="18"/>
          <w:lang w:val="lt-LT"/>
        </w:rPr>
        <w:t>Direktyvoje</w:t>
      </w:r>
      <w:r w:rsidR="00AA3287">
        <w:rPr>
          <w:rFonts w:ascii="Joost" w:hAnsi="Joost"/>
          <w:sz w:val="18"/>
          <w:szCs w:val="18"/>
          <w:lang w:val="lt-LT"/>
        </w:rPr>
        <w:t xml:space="preserve"> </w:t>
      </w:r>
      <w:r w:rsidRPr="00AA3287">
        <w:rPr>
          <w:rFonts w:ascii="Joost" w:hAnsi="Joost"/>
          <w:sz w:val="18"/>
          <w:szCs w:val="18"/>
          <w:lang w:val="lt-LT"/>
        </w:rPr>
        <w:t>2013/34/ES</w:t>
      </w:r>
      <w:r w:rsidR="00AA3287">
        <w:rPr>
          <w:rFonts w:ascii="Joost" w:hAnsi="Joost"/>
          <w:sz w:val="18"/>
          <w:szCs w:val="18"/>
          <w:lang w:val="lt-LT"/>
        </w:rPr>
        <w:t xml:space="preserve"> </w:t>
      </w:r>
      <w:r w:rsidRPr="00AA3287">
        <w:rPr>
          <w:rFonts w:ascii="Joost" w:hAnsi="Joost"/>
          <w:sz w:val="18"/>
          <w:szCs w:val="18"/>
          <w:lang w:val="lt-LT"/>
        </w:rPr>
        <w:t>nustatytus</w:t>
      </w:r>
      <w:r w:rsidR="00AA3287">
        <w:rPr>
          <w:rFonts w:ascii="Joost" w:hAnsi="Joost"/>
          <w:sz w:val="18"/>
          <w:szCs w:val="18"/>
          <w:lang w:val="lt-LT"/>
        </w:rPr>
        <w:t xml:space="preserve"> </w:t>
      </w:r>
      <w:r w:rsidRPr="00AA3287">
        <w:rPr>
          <w:rFonts w:ascii="Joost" w:hAnsi="Joost"/>
          <w:sz w:val="18"/>
          <w:szCs w:val="18"/>
          <w:lang w:val="lt-LT"/>
        </w:rPr>
        <w:t>reikalavimus;</w:t>
      </w:r>
    </w:p>
    <w:p w14:paraId="53469D6B" w14:textId="0CC201DA" w:rsidR="00CD16A5" w:rsidRPr="00AA3287" w:rsidRDefault="00CD16A5" w:rsidP="00CD16A5">
      <w:pPr>
        <w:pStyle w:val="FootnoteText"/>
        <w:tabs>
          <w:tab w:val="clear" w:pos="360"/>
          <w:tab w:val="left" w:pos="0"/>
        </w:tabs>
        <w:ind w:left="0" w:firstLine="0"/>
        <w:jc w:val="both"/>
        <w:rPr>
          <w:rFonts w:ascii="Joost" w:hAnsi="Joost"/>
          <w:sz w:val="18"/>
          <w:szCs w:val="18"/>
          <w:lang w:val="lt-LT"/>
        </w:rPr>
      </w:pPr>
      <w:r w:rsidRPr="00AA3287">
        <w:rPr>
          <w:rFonts w:ascii="Joost" w:hAnsi="Joost"/>
          <w:sz w:val="18"/>
          <w:szCs w:val="18"/>
          <w:lang w:val="lt-LT"/>
        </w:rPr>
        <w:t>b) fizinių asmenų atveju – sutuoktiniai, tėvai ir jų vaikai (įvaikiai</w:t>
      </w:r>
      <w:r w:rsidR="00AF3462" w:rsidRPr="00AA3287">
        <w:rPr>
          <w:rFonts w:ascii="Joost" w:hAnsi="Joost"/>
          <w:sz w:val="18"/>
          <w:szCs w:val="18"/>
          <w:lang w:val="lt-LT"/>
        </w:rPr>
        <w:t>)</w:t>
      </w:r>
    </w:p>
  </w:footnote>
  <w:footnote w:id="3">
    <w:p w14:paraId="50E3894D" w14:textId="5FEC5D1E" w:rsidR="000B3F84" w:rsidRPr="00903D6E" w:rsidRDefault="000B3F84" w:rsidP="002E46CD">
      <w:pPr>
        <w:pStyle w:val="FootnoteText"/>
        <w:ind w:left="0" w:firstLine="0"/>
        <w:jc w:val="both"/>
        <w:rPr>
          <w:rFonts w:ascii="Joost" w:hAnsi="Joost"/>
          <w:i/>
          <w:lang w:val="lt-LT"/>
        </w:rPr>
      </w:pPr>
      <w:r w:rsidRPr="00903D6E">
        <w:rPr>
          <w:rStyle w:val="FootnoteReference"/>
          <w:rFonts w:ascii="Joost" w:hAnsi="Joost"/>
        </w:rPr>
        <w:footnoteRef/>
      </w:r>
      <w:r w:rsidRPr="00903D6E">
        <w:rPr>
          <w:rFonts w:ascii="Joost" w:hAnsi="Joost"/>
          <w:lang w:val="lt-LT"/>
        </w:rPr>
        <w:t xml:space="preserve"> </w:t>
      </w:r>
      <w:r w:rsidRPr="00903D6E">
        <w:rPr>
          <w:rFonts w:ascii="Joost" w:hAnsi="Joost"/>
          <w:i/>
          <w:lang w:val="lt-LT"/>
        </w:rPr>
        <w:t xml:space="preserve">Pildyti tuomet, jei bus pateikta konfidenciali informacija. Tiekėjas negali nurodyti, kad konfidenciali yra </w:t>
      </w:r>
      <w:r w:rsidRPr="00903D6E">
        <w:rPr>
          <w:rFonts w:ascii="Joost" w:hAnsi="Joost"/>
          <w:bCs/>
          <w:i/>
          <w:lang w:val="lt-LT"/>
        </w:rPr>
        <w:t>informacija nurodyta Viešųjų pirkimų įstatymo 20 straipsnio 2 punkte. Jei Tiekėjas</w:t>
      </w:r>
      <w:r w:rsidRPr="00903D6E">
        <w:rPr>
          <w:rFonts w:ascii="Joost" w:hAnsi="Joost"/>
          <w:i/>
          <w:lang w:val="lt-LT"/>
        </w:rPr>
        <w:t xml:space="preserve"> nenurodo konfidencialios informacijos, laikoma, kad tokios </w:t>
      </w:r>
      <w:r w:rsidRPr="00903D6E">
        <w:rPr>
          <w:rFonts w:ascii="Joost" w:hAnsi="Joost"/>
          <w:bCs/>
          <w:i/>
          <w:lang w:val="lt-LT"/>
        </w:rPr>
        <w:t>Tiekėjo</w:t>
      </w:r>
      <w:r w:rsidRPr="00903D6E">
        <w:rPr>
          <w:rFonts w:ascii="Joost" w:hAnsi="Joost"/>
          <w:i/>
          <w:lang w:val="lt-LT"/>
        </w:rPr>
        <w:t xml:space="preserve"> pasiūlyme nėra.</w:t>
      </w:r>
    </w:p>
    <w:p w14:paraId="44172417" w14:textId="77777777" w:rsidR="000B3F84" w:rsidRPr="000B3F84" w:rsidRDefault="000B3F84" w:rsidP="000B3F84">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171D6" w14:textId="578B5BCD" w:rsidR="002A71D1" w:rsidRDefault="002A71D1" w:rsidP="00A67567">
    <w:pPr>
      <w:pStyle w:val="Header"/>
      <w:jc w:val="right"/>
    </w:pPr>
    <w:r w:rsidRPr="002A71D1">
      <w:t>Specialiųjų pirkimo sąlygų priedas</w:t>
    </w:r>
    <w:r w:rsidR="00A67567">
      <w:t xml:space="preserve"> </w:t>
    </w:r>
    <w:r>
      <w:t>„Pasiūlymo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188272B1"/>
    <w:multiLevelType w:val="hybridMultilevel"/>
    <w:tmpl w:val="7B34D786"/>
    <w:lvl w:ilvl="0" w:tplc="7A5A4E12">
      <w:start w:val="1"/>
      <w:numFmt w:val="bullet"/>
      <w:lvlText w:val=""/>
      <w:lvlJc w:val="left"/>
      <w:pPr>
        <w:ind w:left="852" w:hanging="360"/>
      </w:pPr>
      <w:rPr>
        <w:rFonts w:ascii="Symbol" w:eastAsia="Times New Roman" w:hAnsi="Symbol" w:cs="Times New Roman"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4"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5"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1" w15:restartNumberingAfterBreak="0">
    <w:nsid w:val="3C3C117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0"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1"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4"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413622176">
    <w:abstractNumId w:val="6"/>
  </w:num>
  <w:num w:numId="2" w16cid:durableId="341585630">
    <w:abstractNumId w:val="1"/>
  </w:num>
  <w:num w:numId="3" w16cid:durableId="222984272">
    <w:abstractNumId w:val="16"/>
  </w:num>
  <w:num w:numId="4" w16cid:durableId="2057467564">
    <w:abstractNumId w:val="22"/>
  </w:num>
  <w:num w:numId="5" w16cid:durableId="112602102">
    <w:abstractNumId w:val="17"/>
  </w:num>
  <w:num w:numId="6" w16cid:durableId="857819439">
    <w:abstractNumId w:val="9"/>
  </w:num>
  <w:num w:numId="7" w16cid:durableId="1885361772">
    <w:abstractNumId w:val="4"/>
    <w:lvlOverride w:ilvl="0">
      <w:lvl w:ilvl="0">
        <w:start w:val="1"/>
        <w:numFmt w:val="decimal"/>
        <w:lvlText w:val="%1."/>
        <w:lvlJc w:val="left"/>
        <w:pPr>
          <w:ind w:left="360" w:hanging="360"/>
        </w:pPr>
      </w:lvl>
    </w:lvlOverride>
  </w:num>
  <w:num w:numId="8" w16cid:durableId="1660882553">
    <w:abstractNumId w:val="8"/>
  </w:num>
  <w:num w:numId="9" w16cid:durableId="966159450">
    <w:abstractNumId w:val="0"/>
  </w:num>
  <w:num w:numId="10" w16cid:durableId="1566380797">
    <w:abstractNumId w:val="2"/>
  </w:num>
  <w:num w:numId="11" w16cid:durableId="534927668">
    <w:abstractNumId w:val="23"/>
  </w:num>
  <w:num w:numId="12" w16cid:durableId="180319432">
    <w:abstractNumId w:val="24"/>
  </w:num>
  <w:num w:numId="13" w16cid:durableId="1825924232">
    <w:abstractNumId w:val="10"/>
  </w:num>
  <w:num w:numId="14" w16cid:durableId="243999165">
    <w:abstractNumId w:val="20"/>
  </w:num>
  <w:num w:numId="15" w16cid:durableId="799031200">
    <w:abstractNumId w:val="4"/>
  </w:num>
  <w:num w:numId="16" w16cid:durableId="1107504498">
    <w:abstractNumId w:val="14"/>
  </w:num>
  <w:num w:numId="17" w16cid:durableId="1472945516">
    <w:abstractNumId w:val="21"/>
  </w:num>
  <w:num w:numId="18" w16cid:durableId="1217736078">
    <w:abstractNumId w:val="5"/>
  </w:num>
  <w:num w:numId="19" w16cid:durableId="2142185090">
    <w:abstractNumId w:val="12"/>
  </w:num>
  <w:num w:numId="20" w16cid:durableId="181595230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992181077">
    <w:abstractNumId w:val="15"/>
  </w:num>
  <w:num w:numId="22" w16cid:durableId="2109960942">
    <w:abstractNumId w:val="19"/>
  </w:num>
  <w:num w:numId="23" w16cid:durableId="413015836">
    <w:abstractNumId w:val="13"/>
  </w:num>
  <w:num w:numId="24" w16cid:durableId="1859733464">
    <w:abstractNumId w:val="7"/>
  </w:num>
  <w:num w:numId="25" w16cid:durableId="1678729490">
    <w:abstractNumId w:val="11"/>
  </w:num>
  <w:num w:numId="26" w16cid:durableId="3875144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0855"/>
    <w:rsid w:val="00004345"/>
    <w:rsid w:val="00006F34"/>
    <w:rsid w:val="00006FDF"/>
    <w:rsid w:val="00007A48"/>
    <w:rsid w:val="00007E8F"/>
    <w:rsid w:val="00010493"/>
    <w:rsid w:val="00011B8F"/>
    <w:rsid w:val="00016133"/>
    <w:rsid w:val="0002157C"/>
    <w:rsid w:val="00022937"/>
    <w:rsid w:val="00023376"/>
    <w:rsid w:val="00026862"/>
    <w:rsid w:val="000271C1"/>
    <w:rsid w:val="00030203"/>
    <w:rsid w:val="00032091"/>
    <w:rsid w:val="00032F51"/>
    <w:rsid w:val="00033336"/>
    <w:rsid w:val="00037AD7"/>
    <w:rsid w:val="00040854"/>
    <w:rsid w:val="000422E3"/>
    <w:rsid w:val="000447B7"/>
    <w:rsid w:val="00044EA9"/>
    <w:rsid w:val="000507A2"/>
    <w:rsid w:val="0005158A"/>
    <w:rsid w:val="00052E21"/>
    <w:rsid w:val="00053113"/>
    <w:rsid w:val="0005363F"/>
    <w:rsid w:val="00054DA0"/>
    <w:rsid w:val="0005526D"/>
    <w:rsid w:val="000570BE"/>
    <w:rsid w:val="00057240"/>
    <w:rsid w:val="000606C3"/>
    <w:rsid w:val="000606FB"/>
    <w:rsid w:val="00061204"/>
    <w:rsid w:val="00061F34"/>
    <w:rsid w:val="0006499D"/>
    <w:rsid w:val="00064AF0"/>
    <w:rsid w:val="00066D7B"/>
    <w:rsid w:val="00067164"/>
    <w:rsid w:val="0006775E"/>
    <w:rsid w:val="00072505"/>
    <w:rsid w:val="000755D2"/>
    <w:rsid w:val="00076813"/>
    <w:rsid w:val="000808AE"/>
    <w:rsid w:val="00082044"/>
    <w:rsid w:val="00084049"/>
    <w:rsid w:val="00085DDA"/>
    <w:rsid w:val="00087906"/>
    <w:rsid w:val="00087C1D"/>
    <w:rsid w:val="000939EE"/>
    <w:rsid w:val="00095CB8"/>
    <w:rsid w:val="00097FCF"/>
    <w:rsid w:val="000A07C1"/>
    <w:rsid w:val="000A29D7"/>
    <w:rsid w:val="000A40A3"/>
    <w:rsid w:val="000A6098"/>
    <w:rsid w:val="000A7A16"/>
    <w:rsid w:val="000B3F84"/>
    <w:rsid w:val="000B42F1"/>
    <w:rsid w:val="000B4B75"/>
    <w:rsid w:val="000B65A9"/>
    <w:rsid w:val="000B65B6"/>
    <w:rsid w:val="000C1168"/>
    <w:rsid w:val="000C1C4F"/>
    <w:rsid w:val="000C55AC"/>
    <w:rsid w:val="000D0817"/>
    <w:rsid w:val="000D2866"/>
    <w:rsid w:val="000E0BD1"/>
    <w:rsid w:val="000E12CA"/>
    <w:rsid w:val="000E2824"/>
    <w:rsid w:val="000E380D"/>
    <w:rsid w:val="000E7314"/>
    <w:rsid w:val="000E79DA"/>
    <w:rsid w:val="000F0A32"/>
    <w:rsid w:val="000F220F"/>
    <w:rsid w:val="000F28F4"/>
    <w:rsid w:val="000F2CD5"/>
    <w:rsid w:val="00102863"/>
    <w:rsid w:val="001039FE"/>
    <w:rsid w:val="0010707D"/>
    <w:rsid w:val="001070E3"/>
    <w:rsid w:val="00111FF2"/>
    <w:rsid w:val="00114974"/>
    <w:rsid w:val="00115979"/>
    <w:rsid w:val="00115FEA"/>
    <w:rsid w:val="00116D65"/>
    <w:rsid w:val="00122611"/>
    <w:rsid w:val="001238E2"/>
    <w:rsid w:val="001254D2"/>
    <w:rsid w:val="00127AA6"/>
    <w:rsid w:val="00132A7F"/>
    <w:rsid w:val="00133EC2"/>
    <w:rsid w:val="001345DC"/>
    <w:rsid w:val="00134899"/>
    <w:rsid w:val="00135996"/>
    <w:rsid w:val="00136FE8"/>
    <w:rsid w:val="00137AB7"/>
    <w:rsid w:val="00137DF1"/>
    <w:rsid w:val="00140E13"/>
    <w:rsid w:val="001421A2"/>
    <w:rsid w:val="00145B00"/>
    <w:rsid w:val="0014623B"/>
    <w:rsid w:val="001468F9"/>
    <w:rsid w:val="00146BC3"/>
    <w:rsid w:val="00146BD6"/>
    <w:rsid w:val="00147285"/>
    <w:rsid w:val="00147315"/>
    <w:rsid w:val="001504EF"/>
    <w:rsid w:val="00151619"/>
    <w:rsid w:val="0015285D"/>
    <w:rsid w:val="00152A85"/>
    <w:rsid w:val="00152E72"/>
    <w:rsid w:val="00153C0E"/>
    <w:rsid w:val="00155AC6"/>
    <w:rsid w:val="001563D2"/>
    <w:rsid w:val="001575A7"/>
    <w:rsid w:val="00157D41"/>
    <w:rsid w:val="001601C7"/>
    <w:rsid w:val="0016026A"/>
    <w:rsid w:val="001629F8"/>
    <w:rsid w:val="00163A35"/>
    <w:rsid w:val="001643A2"/>
    <w:rsid w:val="00167372"/>
    <w:rsid w:val="001728DA"/>
    <w:rsid w:val="00172E94"/>
    <w:rsid w:val="00174EB9"/>
    <w:rsid w:val="0017508F"/>
    <w:rsid w:val="00175B86"/>
    <w:rsid w:val="00175FE8"/>
    <w:rsid w:val="00176BF3"/>
    <w:rsid w:val="0018043B"/>
    <w:rsid w:val="0018099B"/>
    <w:rsid w:val="00182F2F"/>
    <w:rsid w:val="00185238"/>
    <w:rsid w:val="00185F67"/>
    <w:rsid w:val="001861A9"/>
    <w:rsid w:val="00192AEF"/>
    <w:rsid w:val="001932F1"/>
    <w:rsid w:val="001954EC"/>
    <w:rsid w:val="00195D6C"/>
    <w:rsid w:val="001A0EAD"/>
    <w:rsid w:val="001A28A2"/>
    <w:rsid w:val="001A4535"/>
    <w:rsid w:val="001A5653"/>
    <w:rsid w:val="001A578F"/>
    <w:rsid w:val="001A6363"/>
    <w:rsid w:val="001B0054"/>
    <w:rsid w:val="001B165C"/>
    <w:rsid w:val="001B2BA5"/>
    <w:rsid w:val="001B3BE2"/>
    <w:rsid w:val="001B754B"/>
    <w:rsid w:val="001C2B98"/>
    <w:rsid w:val="001C717C"/>
    <w:rsid w:val="001C749F"/>
    <w:rsid w:val="001C7D2D"/>
    <w:rsid w:val="001D1598"/>
    <w:rsid w:val="001D4DB3"/>
    <w:rsid w:val="001D582E"/>
    <w:rsid w:val="001D58D0"/>
    <w:rsid w:val="001E606A"/>
    <w:rsid w:val="001E7280"/>
    <w:rsid w:val="001F2582"/>
    <w:rsid w:val="001F4A3E"/>
    <w:rsid w:val="001F542E"/>
    <w:rsid w:val="001F5FF9"/>
    <w:rsid w:val="002008C7"/>
    <w:rsid w:val="00200A7C"/>
    <w:rsid w:val="00203ACE"/>
    <w:rsid w:val="0020441A"/>
    <w:rsid w:val="0020490D"/>
    <w:rsid w:val="0020683B"/>
    <w:rsid w:val="00206A21"/>
    <w:rsid w:val="0021179B"/>
    <w:rsid w:val="00212B45"/>
    <w:rsid w:val="002144E4"/>
    <w:rsid w:val="002164BB"/>
    <w:rsid w:val="00220D70"/>
    <w:rsid w:val="002249F2"/>
    <w:rsid w:val="00225293"/>
    <w:rsid w:val="00227C8F"/>
    <w:rsid w:val="002304EA"/>
    <w:rsid w:val="00230B3A"/>
    <w:rsid w:val="0023295A"/>
    <w:rsid w:val="002331D4"/>
    <w:rsid w:val="00233BFF"/>
    <w:rsid w:val="00241302"/>
    <w:rsid w:val="00242A01"/>
    <w:rsid w:val="0024712E"/>
    <w:rsid w:val="00247C7F"/>
    <w:rsid w:val="002502B5"/>
    <w:rsid w:val="00251572"/>
    <w:rsid w:val="002533C2"/>
    <w:rsid w:val="00253C29"/>
    <w:rsid w:val="002576E8"/>
    <w:rsid w:val="00257DE9"/>
    <w:rsid w:val="00260954"/>
    <w:rsid w:val="00262CFE"/>
    <w:rsid w:val="00266639"/>
    <w:rsid w:val="002668D2"/>
    <w:rsid w:val="002700D4"/>
    <w:rsid w:val="002705D3"/>
    <w:rsid w:val="00270E9C"/>
    <w:rsid w:val="002739EE"/>
    <w:rsid w:val="002746CD"/>
    <w:rsid w:val="00274A42"/>
    <w:rsid w:val="00274CC6"/>
    <w:rsid w:val="002763B1"/>
    <w:rsid w:val="002770D7"/>
    <w:rsid w:val="00280CEB"/>
    <w:rsid w:val="002840CF"/>
    <w:rsid w:val="002867BA"/>
    <w:rsid w:val="00291551"/>
    <w:rsid w:val="00291BA9"/>
    <w:rsid w:val="00292F35"/>
    <w:rsid w:val="002A10C0"/>
    <w:rsid w:val="002A173D"/>
    <w:rsid w:val="002A18E8"/>
    <w:rsid w:val="002A1E16"/>
    <w:rsid w:val="002A2B38"/>
    <w:rsid w:val="002A4908"/>
    <w:rsid w:val="002A71D1"/>
    <w:rsid w:val="002A7F70"/>
    <w:rsid w:val="002A7FCD"/>
    <w:rsid w:val="002B14F9"/>
    <w:rsid w:val="002B3830"/>
    <w:rsid w:val="002B3F5A"/>
    <w:rsid w:val="002B51AD"/>
    <w:rsid w:val="002B57EB"/>
    <w:rsid w:val="002B5F42"/>
    <w:rsid w:val="002B6712"/>
    <w:rsid w:val="002B797C"/>
    <w:rsid w:val="002C29E9"/>
    <w:rsid w:val="002C5515"/>
    <w:rsid w:val="002C5634"/>
    <w:rsid w:val="002C7682"/>
    <w:rsid w:val="002D1889"/>
    <w:rsid w:val="002D21AD"/>
    <w:rsid w:val="002D274E"/>
    <w:rsid w:val="002D2D6E"/>
    <w:rsid w:val="002D356B"/>
    <w:rsid w:val="002D36D4"/>
    <w:rsid w:val="002D7C65"/>
    <w:rsid w:val="002E46CD"/>
    <w:rsid w:val="002E487D"/>
    <w:rsid w:val="002F0C2A"/>
    <w:rsid w:val="002F2F89"/>
    <w:rsid w:val="002F45D3"/>
    <w:rsid w:val="002F5603"/>
    <w:rsid w:val="002F5662"/>
    <w:rsid w:val="002F600F"/>
    <w:rsid w:val="002F7C8C"/>
    <w:rsid w:val="00304274"/>
    <w:rsid w:val="00305E7F"/>
    <w:rsid w:val="00310399"/>
    <w:rsid w:val="003119D8"/>
    <w:rsid w:val="00311B53"/>
    <w:rsid w:val="003141F8"/>
    <w:rsid w:val="00317DB9"/>
    <w:rsid w:val="00320F61"/>
    <w:rsid w:val="00321174"/>
    <w:rsid w:val="003223CD"/>
    <w:rsid w:val="00324E4F"/>
    <w:rsid w:val="003316E6"/>
    <w:rsid w:val="00335044"/>
    <w:rsid w:val="00335900"/>
    <w:rsid w:val="00335BCE"/>
    <w:rsid w:val="003362F4"/>
    <w:rsid w:val="003363CA"/>
    <w:rsid w:val="00340FB9"/>
    <w:rsid w:val="00341458"/>
    <w:rsid w:val="00341840"/>
    <w:rsid w:val="003418B7"/>
    <w:rsid w:val="00342B77"/>
    <w:rsid w:val="003469BC"/>
    <w:rsid w:val="00347957"/>
    <w:rsid w:val="00350920"/>
    <w:rsid w:val="00353FED"/>
    <w:rsid w:val="003540E6"/>
    <w:rsid w:val="00354A30"/>
    <w:rsid w:val="0035748E"/>
    <w:rsid w:val="00357C19"/>
    <w:rsid w:val="0036276E"/>
    <w:rsid w:val="00370C8D"/>
    <w:rsid w:val="0037116E"/>
    <w:rsid w:val="003720EB"/>
    <w:rsid w:val="00373A54"/>
    <w:rsid w:val="00374641"/>
    <w:rsid w:val="00377A7A"/>
    <w:rsid w:val="00380BD9"/>
    <w:rsid w:val="00383265"/>
    <w:rsid w:val="003875B1"/>
    <w:rsid w:val="00390E8D"/>
    <w:rsid w:val="0039136E"/>
    <w:rsid w:val="00391408"/>
    <w:rsid w:val="003914F9"/>
    <w:rsid w:val="00392B5F"/>
    <w:rsid w:val="003937D0"/>
    <w:rsid w:val="00394B27"/>
    <w:rsid w:val="00394D82"/>
    <w:rsid w:val="00395415"/>
    <w:rsid w:val="00395F85"/>
    <w:rsid w:val="00396C69"/>
    <w:rsid w:val="00396E5D"/>
    <w:rsid w:val="003A1A50"/>
    <w:rsid w:val="003A20D6"/>
    <w:rsid w:val="003A3202"/>
    <w:rsid w:val="003A45A2"/>
    <w:rsid w:val="003A5EBA"/>
    <w:rsid w:val="003B0680"/>
    <w:rsid w:val="003B3ABB"/>
    <w:rsid w:val="003B5C87"/>
    <w:rsid w:val="003B6128"/>
    <w:rsid w:val="003B6740"/>
    <w:rsid w:val="003B6F09"/>
    <w:rsid w:val="003C1CB6"/>
    <w:rsid w:val="003C324A"/>
    <w:rsid w:val="003C6320"/>
    <w:rsid w:val="003D1C49"/>
    <w:rsid w:val="003D60D3"/>
    <w:rsid w:val="003E0312"/>
    <w:rsid w:val="003E17DC"/>
    <w:rsid w:val="003E2E41"/>
    <w:rsid w:val="003E487A"/>
    <w:rsid w:val="003E5A69"/>
    <w:rsid w:val="003E7A7F"/>
    <w:rsid w:val="003F116F"/>
    <w:rsid w:val="003F22A1"/>
    <w:rsid w:val="003F46AE"/>
    <w:rsid w:val="003F6EE2"/>
    <w:rsid w:val="003F726F"/>
    <w:rsid w:val="00400C04"/>
    <w:rsid w:val="00403C72"/>
    <w:rsid w:val="0040420F"/>
    <w:rsid w:val="0040494D"/>
    <w:rsid w:val="00404DA0"/>
    <w:rsid w:val="00407994"/>
    <w:rsid w:val="0041006F"/>
    <w:rsid w:val="00410479"/>
    <w:rsid w:val="004124A7"/>
    <w:rsid w:val="00412B31"/>
    <w:rsid w:val="00413E73"/>
    <w:rsid w:val="00417558"/>
    <w:rsid w:val="0042162E"/>
    <w:rsid w:val="00422443"/>
    <w:rsid w:val="00422909"/>
    <w:rsid w:val="00423D8E"/>
    <w:rsid w:val="00424B09"/>
    <w:rsid w:val="00425384"/>
    <w:rsid w:val="004264B3"/>
    <w:rsid w:val="004265C0"/>
    <w:rsid w:val="0043062D"/>
    <w:rsid w:val="00431959"/>
    <w:rsid w:val="00444C7B"/>
    <w:rsid w:val="0044507C"/>
    <w:rsid w:val="00445937"/>
    <w:rsid w:val="00445CC4"/>
    <w:rsid w:val="00451BEE"/>
    <w:rsid w:val="00452131"/>
    <w:rsid w:val="00454B00"/>
    <w:rsid w:val="0045682D"/>
    <w:rsid w:val="004568FF"/>
    <w:rsid w:val="0046170F"/>
    <w:rsid w:val="00461971"/>
    <w:rsid w:val="00462349"/>
    <w:rsid w:val="00465C67"/>
    <w:rsid w:val="0046738B"/>
    <w:rsid w:val="00470534"/>
    <w:rsid w:val="00472717"/>
    <w:rsid w:val="00472A80"/>
    <w:rsid w:val="00473C93"/>
    <w:rsid w:val="00474143"/>
    <w:rsid w:val="00474AE4"/>
    <w:rsid w:val="00476353"/>
    <w:rsid w:val="0047658C"/>
    <w:rsid w:val="00476E18"/>
    <w:rsid w:val="00476FA6"/>
    <w:rsid w:val="00477BBE"/>
    <w:rsid w:val="00480F14"/>
    <w:rsid w:val="004813B9"/>
    <w:rsid w:val="00481645"/>
    <w:rsid w:val="0048396F"/>
    <w:rsid w:val="00485925"/>
    <w:rsid w:val="004863D5"/>
    <w:rsid w:val="00486F40"/>
    <w:rsid w:val="004871B7"/>
    <w:rsid w:val="004912F6"/>
    <w:rsid w:val="004937B1"/>
    <w:rsid w:val="004948E5"/>
    <w:rsid w:val="00494B8D"/>
    <w:rsid w:val="00495481"/>
    <w:rsid w:val="004957D0"/>
    <w:rsid w:val="00495A4B"/>
    <w:rsid w:val="00496601"/>
    <w:rsid w:val="00497B11"/>
    <w:rsid w:val="004A10B4"/>
    <w:rsid w:val="004A1522"/>
    <w:rsid w:val="004A1D3A"/>
    <w:rsid w:val="004A2F25"/>
    <w:rsid w:val="004B095D"/>
    <w:rsid w:val="004B179B"/>
    <w:rsid w:val="004C09D9"/>
    <w:rsid w:val="004C3079"/>
    <w:rsid w:val="004C3646"/>
    <w:rsid w:val="004C3805"/>
    <w:rsid w:val="004C4657"/>
    <w:rsid w:val="004D2151"/>
    <w:rsid w:val="004D2188"/>
    <w:rsid w:val="004D39C9"/>
    <w:rsid w:val="004D48B4"/>
    <w:rsid w:val="004E1B66"/>
    <w:rsid w:val="004E35F9"/>
    <w:rsid w:val="004E37BC"/>
    <w:rsid w:val="004E5802"/>
    <w:rsid w:val="004E7C24"/>
    <w:rsid w:val="004F0FDE"/>
    <w:rsid w:val="004F120A"/>
    <w:rsid w:val="004F20F1"/>
    <w:rsid w:val="004F2137"/>
    <w:rsid w:val="004F29F6"/>
    <w:rsid w:val="004F2E3C"/>
    <w:rsid w:val="004F3E2F"/>
    <w:rsid w:val="004F40BD"/>
    <w:rsid w:val="004F4420"/>
    <w:rsid w:val="004F4B99"/>
    <w:rsid w:val="004F5B6D"/>
    <w:rsid w:val="00502742"/>
    <w:rsid w:val="0050297A"/>
    <w:rsid w:val="00502D53"/>
    <w:rsid w:val="00503B9C"/>
    <w:rsid w:val="0050529E"/>
    <w:rsid w:val="005063D6"/>
    <w:rsid w:val="005071BB"/>
    <w:rsid w:val="0051004C"/>
    <w:rsid w:val="005111CE"/>
    <w:rsid w:val="005123B7"/>
    <w:rsid w:val="00516698"/>
    <w:rsid w:val="0052330B"/>
    <w:rsid w:val="00523F2C"/>
    <w:rsid w:val="00524E63"/>
    <w:rsid w:val="0052528A"/>
    <w:rsid w:val="00526FB3"/>
    <w:rsid w:val="00527594"/>
    <w:rsid w:val="005279B1"/>
    <w:rsid w:val="00530705"/>
    <w:rsid w:val="00531079"/>
    <w:rsid w:val="00535415"/>
    <w:rsid w:val="00535864"/>
    <w:rsid w:val="005359E1"/>
    <w:rsid w:val="0053652D"/>
    <w:rsid w:val="0053793D"/>
    <w:rsid w:val="00537CDB"/>
    <w:rsid w:val="00537D5D"/>
    <w:rsid w:val="005408D6"/>
    <w:rsid w:val="00540A1B"/>
    <w:rsid w:val="00541D3E"/>
    <w:rsid w:val="005516D8"/>
    <w:rsid w:val="005517FE"/>
    <w:rsid w:val="00552420"/>
    <w:rsid w:val="00552BC4"/>
    <w:rsid w:val="005536E4"/>
    <w:rsid w:val="0055644A"/>
    <w:rsid w:val="00557B5E"/>
    <w:rsid w:val="00560578"/>
    <w:rsid w:val="00562EEB"/>
    <w:rsid w:val="00567E03"/>
    <w:rsid w:val="00572B2F"/>
    <w:rsid w:val="00572CBD"/>
    <w:rsid w:val="00574E33"/>
    <w:rsid w:val="005812A1"/>
    <w:rsid w:val="00583506"/>
    <w:rsid w:val="00583656"/>
    <w:rsid w:val="005844E8"/>
    <w:rsid w:val="0059183F"/>
    <w:rsid w:val="00593FAA"/>
    <w:rsid w:val="00594621"/>
    <w:rsid w:val="00594746"/>
    <w:rsid w:val="00595877"/>
    <w:rsid w:val="00596F7B"/>
    <w:rsid w:val="005A2E05"/>
    <w:rsid w:val="005A31B6"/>
    <w:rsid w:val="005A463A"/>
    <w:rsid w:val="005A7BCD"/>
    <w:rsid w:val="005B0F4F"/>
    <w:rsid w:val="005B30B8"/>
    <w:rsid w:val="005B56A6"/>
    <w:rsid w:val="005B7736"/>
    <w:rsid w:val="005C1F4C"/>
    <w:rsid w:val="005C2C98"/>
    <w:rsid w:val="005C7E67"/>
    <w:rsid w:val="005D0054"/>
    <w:rsid w:val="005D0E82"/>
    <w:rsid w:val="005D165A"/>
    <w:rsid w:val="005D16E7"/>
    <w:rsid w:val="005D3A06"/>
    <w:rsid w:val="005D56BB"/>
    <w:rsid w:val="005D6A53"/>
    <w:rsid w:val="005E0085"/>
    <w:rsid w:val="005E2BE0"/>
    <w:rsid w:val="005E7B76"/>
    <w:rsid w:val="005F0053"/>
    <w:rsid w:val="005F00D8"/>
    <w:rsid w:val="005F08C5"/>
    <w:rsid w:val="005F0CE6"/>
    <w:rsid w:val="005F115E"/>
    <w:rsid w:val="005F24EB"/>
    <w:rsid w:val="005F2AC4"/>
    <w:rsid w:val="005F3388"/>
    <w:rsid w:val="005F71A2"/>
    <w:rsid w:val="005F79E6"/>
    <w:rsid w:val="0060079C"/>
    <w:rsid w:val="0060136D"/>
    <w:rsid w:val="0060353D"/>
    <w:rsid w:val="006043EB"/>
    <w:rsid w:val="00610EA7"/>
    <w:rsid w:val="006144D6"/>
    <w:rsid w:val="00615148"/>
    <w:rsid w:val="00615AD0"/>
    <w:rsid w:val="006162D3"/>
    <w:rsid w:val="0061799B"/>
    <w:rsid w:val="00617C8F"/>
    <w:rsid w:val="00620542"/>
    <w:rsid w:val="006229C3"/>
    <w:rsid w:val="00623261"/>
    <w:rsid w:val="00627C02"/>
    <w:rsid w:val="006301D8"/>
    <w:rsid w:val="006306E4"/>
    <w:rsid w:val="0063145C"/>
    <w:rsid w:val="00632F3D"/>
    <w:rsid w:val="0063301B"/>
    <w:rsid w:val="00633388"/>
    <w:rsid w:val="0063362A"/>
    <w:rsid w:val="0063535F"/>
    <w:rsid w:val="00636019"/>
    <w:rsid w:val="006403BF"/>
    <w:rsid w:val="00641852"/>
    <w:rsid w:val="006449C6"/>
    <w:rsid w:val="00645935"/>
    <w:rsid w:val="00651657"/>
    <w:rsid w:val="00651E4D"/>
    <w:rsid w:val="006524E4"/>
    <w:rsid w:val="0065332B"/>
    <w:rsid w:val="00655A6B"/>
    <w:rsid w:val="00660460"/>
    <w:rsid w:val="006636E1"/>
    <w:rsid w:val="00663B09"/>
    <w:rsid w:val="006665F5"/>
    <w:rsid w:val="0066670E"/>
    <w:rsid w:val="00666B3F"/>
    <w:rsid w:val="006676A4"/>
    <w:rsid w:val="0067058B"/>
    <w:rsid w:val="00671DBB"/>
    <w:rsid w:val="00672003"/>
    <w:rsid w:val="006722F4"/>
    <w:rsid w:val="00675239"/>
    <w:rsid w:val="0067596C"/>
    <w:rsid w:val="006760C5"/>
    <w:rsid w:val="006771A6"/>
    <w:rsid w:val="00681454"/>
    <w:rsid w:val="00684876"/>
    <w:rsid w:val="00684F93"/>
    <w:rsid w:val="0068520C"/>
    <w:rsid w:val="00687BA0"/>
    <w:rsid w:val="00694A05"/>
    <w:rsid w:val="006953A7"/>
    <w:rsid w:val="00695A8C"/>
    <w:rsid w:val="00695AD0"/>
    <w:rsid w:val="00696E32"/>
    <w:rsid w:val="00697D2B"/>
    <w:rsid w:val="006A05BC"/>
    <w:rsid w:val="006A0AF3"/>
    <w:rsid w:val="006A0E42"/>
    <w:rsid w:val="006A22CD"/>
    <w:rsid w:val="006A2E66"/>
    <w:rsid w:val="006A390B"/>
    <w:rsid w:val="006A3F25"/>
    <w:rsid w:val="006B1BC1"/>
    <w:rsid w:val="006B2135"/>
    <w:rsid w:val="006B2863"/>
    <w:rsid w:val="006B43BC"/>
    <w:rsid w:val="006B4EE1"/>
    <w:rsid w:val="006B7B4D"/>
    <w:rsid w:val="006B7F1F"/>
    <w:rsid w:val="006C05F4"/>
    <w:rsid w:val="006C0C12"/>
    <w:rsid w:val="006C1FCB"/>
    <w:rsid w:val="006C380C"/>
    <w:rsid w:val="006C4CDB"/>
    <w:rsid w:val="006D07B7"/>
    <w:rsid w:val="006D0AD1"/>
    <w:rsid w:val="006D22A8"/>
    <w:rsid w:val="006D2DA0"/>
    <w:rsid w:val="006D4763"/>
    <w:rsid w:val="006D4BD7"/>
    <w:rsid w:val="006D4D25"/>
    <w:rsid w:val="006E39B6"/>
    <w:rsid w:val="006E49D5"/>
    <w:rsid w:val="006E6B16"/>
    <w:rsid w:val="006E6CDD"/>
    <w:rsid w:val="006E7016"/>
    <w:rsid w:val="006F0D3E"/>
    <w:rsid w:val="006F2C48"/>
    <w:rsid w:val="006F3070"/>
    <w:rsid w:val="006F359D"/>
    <w:rsid w:val="006F42F6"/>
    <w:rsid w:val="006F4CA5"/>
    <w:rsid w:val="006F51E7"/>
    <w:rsid w:val="006F538B"/>
    <w:rsid w:val="006F5486"/>
    <w:rsid w:val="006F5545"/>
    <w:rsid w:val="006F5915"/>
    <w:rsid w:val="006F5E58"/>
    <w:rsid w:val="006F6F20"/>
    <w:rsid w:val="0070155A"/>
    <w:rsid w:val="00703E2D"/>
    <w:rsid w:val="007078E3"/>
    <w:rsid w:val="00714242"/>
    <w:rsid w:val="00715A40"/>
    <w:rsid w:val="00716848"/>
    <w:rsid w:val="00716E9C"/>
    <w:rsid w:val="00717282"/>
    <w:rsid w:val="00722DF8"/>
    <w:rsid w:val="00722F21"/>
    <w:rsid w:val="007230F0"/>
    <w:rsid w:val="00724F82"/>
    <w:rsid w:val="00727209"/>
    <w:rsid w:val="00727951"/>
    <w:rsid w:val="007309A8"/>
    <w:rsid w:val="0073126D"/>
    <w:rsid w:val="00731382"/>
    <w:rsid w:val="00731386"/>
    <w:rsid w:val="00731A1F"/>
    <w:rsid w:val="00732B24"/>
    <w:rsid w:val="00733240"/>
    <w:rsid w:val="00733246"/>
    <w:rsid w:val="007345EE"/>
    <w:rsid w:val="00734CD3"/>
    <w:rsid w:val="00740BC5"/>
    <w:rsid w:val="00741B35"/>
    <w:rsid w:val="00742913"/>
    <w:rsid w:val="00742B8C"/>
    <w:rsid w:val="007453B3"/>
    <w:rsid w:val="0074711B"/>
    <w:rsid w:val="00747B18"/>
    <w:rsid w:val="00750F2D"/>
    <w:rsid w:val="00751942"/>
    <w:rsid w:val="00752A33"/>
    <w:rsid w:val="00755378"/>
    <w:rsid w:val="0076076F"/>
    <w:rsid w:val="007625F1"/>
    <w:rsid w:val="00762BDE"/>
    <w:rsid w:val="007633CB"/>
    <w:rsid w:val="00765DAF"/>
    <w:rsid w:val="0076674B"/>
    <w:rsid w:val="00766F4D"/>
    <w:rsid w:val="00772988"/>
    <w:rsid w:val="007738E2"/>
    <w:rsid w:val="00773AB7"/>
    <w:rsid w:val="00776605"/>
    <w:rsid w:val="0077671F"/>
    <w:rsid w:val="00776A09"/>
    <w:rsid w:val="00777C8D"/>
    <w:rsid w:val="00780050"/>
    <w:rsid w:val="00781A94"/>
    <w:rsid w:val="007839D5"/>
    <w:rsid w:val="00783A18"/>
    <w:rsid w:val="007858A5"/>
    <w:rsid w:val="007860CC"/>
    <w:rsid w:val="00791256"/>
    <w:rsid w:val="00794122"/>
    <w:rsid w:val="00794531"/>
    <w:rsid w:val="007952DF"/>
    <w:rsid w:val="00795F5E"/>
    <w:rsid w:val="00796ED5"/>
    <w:rsid w:val="007A1CC2"/>
    <w:rsid w:val="007A475A"/>
    <w:rsid w:val="007A57BE"/>
    <w:rsid w:val="007A7CFA"/>
    <w:rsid w:val="007B440C"/>
    <w:rsid w:val="007B447E"/>
    <w:rsid w:val="007B49EF"/>
    <w:rsid w:val="007B75A8"/>
    <w:rsid w:val="007C0BEE"/>
    <w:rsid w:val="007C339F"/>
    <w:rsid w:val="007C37D1"/>
    <w:rsid w:val="007C46EE"/>
    <w:rsid w:val="007C4F47"/>
    <w:rsid w:val="007C66A8"/>
    <w:rsid w:val="007D182F"/>
    <w:rsid w:val="007D188B"/>
    <w:rsid w:val="007D2D00"/>
    <w:rsid w:val="007D2D31"/>
    <w:rsid w:val="007E278A"/>
    <w:rsid w:val="007E2F0D"/>
    <w:rsid w:val="007E37C3"/>
    <w:rsid w:val="007E5121"/>
    <w:rsid w:val="007E59B4"/>
    <w:rsid w:val="007F07A7"/>
    <w:rsid w:val="007F2D8D"/>
    <w:rsid w:val="007F43D3"/>
    <w:rsid w:val="00800628"/>
    <w:rsid w:val="00800AB3"/>
    <w:rsid w:val="008028D3"/>
    <w:rsid w:val="00803253"/>
    <w:rsid w:val="0080522F"/>
    <w:rsid w:val="0080580E"/>
    <w:rsid w:val="0080675C"/>
    <w:rsid w:val="008101D9"/>
    <w:rsid w:val="00812FF4"/>
    <w:rsid w:val="00814FA3"/>
    <w:rsid w:val="0081604B"/>
    <w:rsid w:val="00821A5C"/>
    <w:rsid w:val="00821C07"/>
    <w:rsid w:val="00822758"/>
    <w:rsid w:val="00823437"/>
    <w:rsid w:val="00826809"/>
    <w:rsid w:val="00826AA6"/>
    <w:rsid w:val="0082787B"/>
    <w:rsid w:val="0083025F"/>
    <w:rsid w:val="00831163"/>
    <w:rsid w:val="00832C5B"/>
    <w:rsid w:val="008363F5"/>
    <w:rsid w:val="0083746F"/>
    <w:rsid w:val="00840818"/>
    <w:rsid w:val="00841263"/>
    <w:rsid w:val="00841B48"/>
    <w:rsid w:val="008437CC"/>
    <w:rsid w:val="00845AB8"/>
    <w:rsid w:val="00850696"/>
    <w:rsid w:val="00851041"/>
    <w:rsid w:val="00853033"/>
    <w:rsid w:val="0085336A"/>
    <w:rsid w:val="00854348"/>
    <w:rsid w:val="00855E5A"/>
    <w:rsid w:val="00860624"/>
    <w:rsid w:val="00863B41"/>
    <w:rsid w:val="00864077"/>
    <w:rsid w:val="00865806"/>
    <w:rsid w:val="00866277"/>
    <w:rsid w:val="008666D4"/>
    <w:rsid w:val="00867B5B"/>
    <w:rsid w:val="00870C5E"/>
    <w:rsid w:val="00872441"/>
    <w:rsid w:val="0087340C"/>
    <w:rsid w:val="008741D7"/>
    <w:rsid w:val="00874494"/>
    <w:rsid w:val="008755C8"/>
    <w:rsid w:val="00875EC5"/>
    <w:rsid w:val="008763A5"/>
    <w:rsid w:val="00880117"/>
    <w:rsid w:val="008834D6"/>
    <w:rsid w:val="00885155"/>
    <w:rsid w:val="0089002F"/>
    <w:rsid w:val="00890824"/>
    <w:rsid w:val="00890FF1"/>
    <w:rsid w:val="00892354"/>
    <w:rsid w:val="0089280D"/>
    <w:rsid w:val="008928B1"/>
    <w:rsid w:val="00896F60"/>
    <w:rsid w:val="008974DB"/>
    <w:rsid w:val="008A0099"/>
    <w:rsid w:val="008A04B4"/>
    <w:rsid w:val="008A20CB"/>
    <w:rsid w:val="008A346E"/>
    <w:rsid w:val="008A3D45"/>
    <w:rsid w:val="008B010E"/>
    <w:rsid w:val="008B1D8C"/>
    <w:rsid w:val="008B2F8A"/>
    <w:rsid w:val="008B3B51"/>
    <w:rsid w:val="008B3C1A"/>
    <w:rsid w:val="008B4130"/>
    <w:rsid w:val="008B4E27"/>
    <w:rsid w:val="008B6574"/>
    <w:rsid w:val="008C385C"/>
    <w:rsid w:val="008C4A77"/>
    <w:rsid w:val="008C4E75"/>
    <w:rsid w:val="008C58D0"/>
    <w:rsid w:val="008C65CB"/>
    <w:rsid w:val="008D43C6"/>
    <w:rsid w:val="008D697A"/>
    <w:rsid w:val="008D7661"/>
    <w:rsid w:val="008E17BA"/>
    <w:rsid w:val="008E469C"/>
    <w:rsid w:val="008E4D49"/>
    <w:rsid w:val="008E4E2C"/>
    <w:rsid w:val="008E5A55"/>
    <w:rsid w:val="008E6B6A"/>
    <w:rsid w:val="008F0307"/>
    <w:rsid w:val="008F22E0"/>
    <w:rsid w:val="008F37BA"/>
    <w:rsid w:val="008F3F95"/>
    <w:rsid w:val="008F57E2"/>
    <w:rsid w:val="008F7FB7"/>
    <w:rsid w:val="009006BD"/>
    <w:rsid w:val="009036ED"/>
    <w:rsid w:val="00903D6E"/>
    <w:rsid w:val="009040BB"/>
    <w:rsid w:val="00904B6B"/>
    <w:rsid w:val="00904FA3"/>
    <w:rsid w:val="009108C7"/>
    <w:rsid w:val="009120C9"/>
    <w:rsid w:val="009159EB"/>
    <w:rsid w:val="0091671C"/>
    <w:rsid w:val="00921452"/>
    <w:rsid w:val="009223EC"/>
    <w:rsid w:val="0092394A"/>
    <w:rsid w:val="00931744"/>
    <w:rsid w:val="00931CA9"/>
    <w:rsid w:val="00931CFC"/>
    <w:rsid w:val="00932538"/>
    <w:rsid w:val="00932F0B"/>
    <w:rsid w:val="009335D3"/>
    <w:rsid w:val="00934E01"/>
    <w:rsid w:val="00935004"/>
    <w:rsid w:val="00944C06"/>
    <w:rsid w:val="00944CD9"/>
    <w:rsid w:val="009477C0"/>
    <w:rsid w:val="0095041C"/>
    <w:rsid w:val="00950424"/>
    <w:rsid w:val="009506B0"/>
    <w:rsid w:val="00952070"/>
    <w:rsid w:val="00954093"/>
    <w:rsid w:val="00954C1A"/>
    <w:rsid w:val="00954E76"/>
    <w:rsid w:val="00960234"/>
    <w:rsid w:val="00961422"/>
    <w:rsid w:val="0096226B"/>
    <w:rsid w:val="00962700"/>
    <w:rsid w:val="00964430"/>
    <w:rsid w:val="00964D46"/>
    <w:rsid w:val="00965716"/>
    <w:rsid w:val="00966CD9"/>
    <w:rsid w:val="00977387"/>
    <w:rsid w:val="00981CB1"/>
    <w:rsid w:val="009828B3"/>
    <w:rsid w:val="009831CC"/>
    <w:rsid w:val="00983297"/>
    <w:rsid w:val="009855E2"/>
    <w:rsid w:val="00986599"/>
    <w:rsid w:val="00987608"/>
    <w:rsid w:val="00987D49"/>
    <w:rsid w:val="00990BD4"/>
    <w:rsid w:val="009920CD"/>
    <w:rsid w:val="00994339"/>
    <w:rsid w:val="009945C2"/>
    <w:rsid w:val="009946C5"/>
    <w:rsid w:val="00994828"/>
    <w:rsid w:val="0099741B"/>
    <w:rsid w:val="009A25A9"/>
    <w:rsid w:val="009A4102"/>
    <w:rsid w:val="009A5409"/>
    <w:rsid w:val="009A5808"/>
    <w:rsid w:val="009A6E97"/>
    <w:rsid w:val="009B022A"/>
    <w:rsid w:val="009B086D"/>
    <w:rsid w:val="009B26C4"/>
    <w:rsid w:val="009B421E"/>
    <w:rsid w:val="009B4991"/>
    <w:rsid w:val="009B78D7"/>
    <w:rsid w:val="009C0FE2"/>
    <w:rsid w:val="009C14E2"/>
    <w:rsid w:val="009C15CC"/>
    <w:rsid w:val="009C285A"/>
    <w:rsid w:val="009C2F3B"/>
    <w:rsid w:val="009C4500"/>
    <w:rsid w:val="009C734D"/>
    <w:rsid w:val="009C7F23"/>
    <w:rsid w:val="009D01FA"/>
    <w:rsid w:val="009D0671"/>
    <w:rsid w:val="009D0ECD"/>
    <w:rsid w:val="009D26A2"/>
    <w:rsid w:val="009D26CA"/>
    <w:rsid w:val="009D2DFC"/>
    <w:rsid w:val="009D3382"/>
    <w:rsid w:val="009D4DB8"/>
    <w:rsid w:val="009D6AE0"/>
    <w:rsid w:val="009E2F5B"/>
    <w:rsid w:val="009E3AF5"/>
    <w:rsid w:val="009E5D27"/>
    <w:rsid w:val="009E6591"/>
    <w:rsid w:val="009E77E4"/>
    <w:rsid w:val="009E7F9A"/>
    <w:rsid w:val="009F06D3"/>
    <w:rsid w:val="009F0FB0"/>
    <w:rsid w:val="009F5ACB"/>
    <w:rsid w:val="00A104B9"/>
    <w:rsid w:val="00A1308E"/>
    <w:rsid w:val="00A132AB"/>
    <w:rsid w:val="00A16D9C"/>
    <w:rsid w:val="00A17620"/>
    <w:rsid w:val="00A21518"/>
    <w:rsid w:val="00A2162B"/>
    <w:rsid w:val="00A24EAD"/>
    <w:rsid w:val="00A25261"/>
    <w:rsid w:val="00A25E81"/>
    <w:rsid w:val="00A26656"/>
    <w:rsid w:val="00A27B98"/>
    <w:rsid w:val="00A30845"/>
    <w:rsid w:val="00A30D7E"/>
    <w:rsid w:val="00A30F6A"/>
    <w:rsid w:val="00A30FBF"/>
    <w:rsid w:val="00A37032"/>
    <w:rsid w:val="00A40CC6"/>
    <w:rsid w:val="00A4465D"/>
    <w:rsid w:val="00A44E05"/>
    <w:rsid w:val="00A46AAD"/>
    <w:rsid w:val="00A46BDC"/>
    <w:rsid w:val="00A47643"/>
    <w:rsid w:val="00A50AFF"/>
    <w:rsid w:val="00A52006"/>
    <w:rsid w:val="00A56A06"/>
    <w:rsid w:val="00A6214C"/>
    <w:rsid w:val="00A639A2"/>
    <w:rsid w:val="00A6448B"/>
    <w:rsid w:val="00A67567"/>
    <w:rsid w:val="00A67FA9"/>
    <w:rsid w:val="00A73926"/>
    <w:rsid w:val="00A75012"/>
    <w:rsid w:val="00A7594A"/>
    <w:rsid w:val="00A76143"/>
    <w:rsid w:val="00A76812"/>
    <w:rsid w:val="00A77F6F"/>
    <w:rsid w:val="00A83EF5"/>
    <w:rsid w:val="00A914B1"/>
    <w:rsid w:val="00A968D7"/>
    <w:rsid w:val="00A969CA"/>
    <w:rsid w:val="00A96C46"/>
    <w:rsid w:val="00AA1732"/>
    <w:rsid w:val="00AA20F7"/>
    <w:rsid w:val="00AA3287"/>
    <w:rsid w:val="00AA5AE3"/>
    <w:rsid w:val="00AA7AFF"/>
    <w:rsid w:val="00AA7CCE"/>
    <w:rsid w:val="00AB0477"/>
    <w:rsid w:val="00AB0FF3"/>
    <w:rsid w:val="00AB2098"/>
    <w:rsid w:val="00AB4250"/>
    <w:rsid w:val="00AB4B80"/>
    <w:rsid w:val="00AB4DFA"/>
    <w:rsid w:val="00AB5345"/>
    <w:rsid w:val="00AB5AC8"/>
    <w:rsid w:val="00AB5B39"/>
    <w:rsid w:val="00AB7016"/>
    <w:rsid w:val="00AB7040"/>
    <w:rsid w:val="00AC2DAF"/>
    <w:rsid w:val="00AC4B32"/>
    <w:rsid w:val="00AC4B61"/>
    <w:rsid w:val="00AC5DC0"/>
    <w:rsid w:val="00AD10BE"/>
    <w:rsid w:val="00AD12EC"/>
    <w:rsid w:val="00AD170D"/>
    <w:rsid w:val="00AD218A"/>
    <w:rsid w:val="00AD5360"/>
    <w:rsid w:val="00AD7E00"/>
    <w:rsid w:val="00AE0085"/>
    <w:rsid w:val="00AE0F3D"/>
    <w:rsid w:val="00AE18A3"/>
    <w:rsid w:val="00AE2E5B"/>
    <w:rsid w:val="00AE4934"/>
    <w:rsid w:val="00AE57EE"/>
    <w:rsid w:val="00AE5F6D"/>
    <w:rsid w:val="00AE6424"/>
    <w:rsid w:val="00AF3462"/>
    <w:rsid w:val="00AF3A5C"/>
    <w:rsid w:val="00AF5511"/>
    <w:rsid w:val="00AF6E48"/>
    <w:rsid w:val="00AF7521"/>
    <w:rsid w:val="00B02110"/>
    <w:rsid w:val="00B061F4"/>
    <w:rsid w:val="00B07096"/>
    <w:rsid w:val="00B10802"/>
    <w:rsid w:val="00B11C4E"/>
    <w:rsid w:val="00B13253"/>
    <w:rsid w:val="00B16163"/>
    <w:rsid w:val="00B16321"/>
    <w:rsid w:val="00B17797"/>
    <w:rsid w:val="00B20183"/>
    <w:rsid w:val="00B2106E"/>
    <w:rsid w:val="00B212BB"/>
    <w:rsid w:val="00B23B01"/>
    <w:rsid w:val="00B24CF8"/>
    <w:rsid w:val="00B27195"/>
    <w:rsid w:val="00B2797C"/>
    <w:rsid w:val="00B33993"/>
    <w:rsid w:val="00B33B58"/>
    <w:rsid w:val="00B33E8F"/>
    <w:rsid w:val="00B355C5"/>
    <w:rsid w:val="00B365DB"/>
    <w:rsid w:val="00B43CE3"/>
    <w:rsid w:val="00B45CFA"/>
    <w:rsid w:val="00B47EEA"/>
    <w:rsid w:val="00B47F5D"/>
    <w:rsid w:val="00B506BE"/>
    <w:rsid w:val="00B51DE9"/>
    <w:rsid w:val="00B52365"/>
    <w:rsid w:val="00B52965"/>
    <w:rsid w:val="00B54710"/>
    <w:rsid w:val="00B54D16"/>
    <w:rsid w:val="00B5594E"/>
    <w:rsid w:val="00B55D67"/>
    <w:rsid w:val="00B57AE6"/>
    <w:rsid w:val="00B616F9"/>
    <w:rsid w:val="00B6493A"/>
    <w:rsid w:val="00B64E8E"/>
    <w:rsid w:val="00B66DA5"/>
    <w:rsid w:val="00B66E1F"/>
    <w:rsid w:val="00B67C9B"/>
    <w:rsid w:val="00B70485"/>
    <w:rsid w:val="00B70FF9"/>
    <w:rsid w:val="00B7129B"/>
    <w:rsid w:val="00B715AE"/>
    <w:rsid w:val="00B71CB4"/>
    <w:rsid w:val="00B72918"/>
    <w:rsid w:val="00B85F30"/>
    <w:rsid w:val="00B86F29"/>
    <w:rsid w:val="00B872A2"/>
    <w:rsid w:val="00B926AF"/>
    <w:rsid w:val="00B92EC7"/>
    <w:rsid w:val="00B963E3"/>
    <w:rsid w:val="00B97BDD"/>
    <w:rsid w:val="00BA358D"/>
    <w:rsid w:val="00BA3BA6"/>
    <w:rsid w:val="00BA6E87"/>
    <w:rsid w:val="00BB0BB2"/>
    <w:rsid w:val="00BB2A3C"/>
    <w:rsid w:val="00BB2B05"/>
    <w:rsid w:val="00BB2DC9"/>
    <w:rsid w:val="00BB2DD0"/>
    <w:rsid w:val="00BB6FDC"/>
    <w:rsid w:val="00BC1175"/>
    <w:rsid w:val="00BC3814"/>
    <w:rsid w:val="00BC7DCF"/>
    <w:rsid w:val="00BD01BB"/>
    <w:rsid w:val="00BD0CA5"/>
    <w:rsid w:val="00BD28AA"/>
    <w:rsid w:val="00BD4675"/>
    <w:rsid w:val="00BD4EA7"/>
    <w:rsid w:val="00BD57A7"/>
    <w:rsid w:val="00BE193C"/>
    <w:rsid w:val="00BE1B73"/>
    <w:rsid w:val="00BE2690"/>
    <w:rsid w:val="00BE7291"/>
    <w:rsid w:val="00BF1734"/>
    <w:rsid w:val="00BF1FEB"/>
    <w:rsid w:val="00BF2A73"/>
    <w:rsid w:val="00BF3C99"/>
    <w:rsid w:val="00BF4140"/>
    <w:rsid w:val="00BF508F"/>
    <w:rsid w:val="00BF5D7A"/>
    <w:rsid w:val="00BF6721"/>
    <w:rsid w:val="00BF68A9"/>
    <w:rsid w:val="00BF7BAA"/>
    <w:rsid w:val="00C00D3A"/>
    <w:rsid w:val="00C046AA"/>
    <w:rsid w:val="00C04E50"/>
    <w:rsid w:val="00C0775D"/>
    <w:rsid w:val="00C10170"/>
    <w:rsid w:val="00C10763"/>
    <w:rsid w:val="00C10FA1"/>
    <w:rsid w:val="00C11855"/>
    <w:rsid w:val="00C129FF"/>
    <w:rsid w:val="00C12BDB"/>
    <w:rsid w:val="00C12D29"/>
    <w:rsid w:val="00C13413"/>
    <w:rsid w:val="00C16B95"/>
    <w:rsid w:val="00C21392"/>
    <w:rsid w:val="00C21F29"/>
    <w:rsid w:val="00C251D1"/>
    <w:rsid w:val="00C25553"/>
    <w:rsid w:val="00C27914"/>
    <w:rsid w:val="00C3035A"/>
    <w:rsid w:val="00C30437"/>
    <w:rsid w:val="00C30A9E"/>
    <w:rsid w:val="00C30B56"/>
    <w:rsid w:val="00C30E4C"/>
    <w:rsid w:val="00C323D8"/>
    <w:rsid w:val="00C32DAC"/>
    <w:rsid w:val="00C3327A"/>
    <w:rsid w:val="00C33980"/>
    <w:rsid w:val="00C34348"/>
    <w:rsid w:val="00C34506"/>
    <w:rsid w:val="00C37B2F"/>
    <w:rsid w:val="00C41B22"/>
    <w:rsid w:val="00C41BC7"/>
    <w:rsid w:val="00C41BFC"/>
    <w:rsid w:val="00C42ACC"/>
    <w:rsid w:val="00C42F88"/>
    <w:rsid w:val="00C461DF"/>
    <w:rsid w:val="00C52F62"/>
    <w:rsid w:val="00C53551"/>
    <w:rsid w:val="00C54179"/>
    <w:rsid w:val="00C56CFC"/>
    <w:rsid w:val="00C57ACE"/>
    <w:rsid w:val="00C6310A"/>
    <w:rsid w:val="00C6387F"/>
    <w:rsid w:val="00C6785D"/>
    <w:rsid w:val="00C67917"/>
    <w:rsid w:val="00C71D4F"/>
    <w:rsid w:val="00C73691"/>
    <w:rsid w:val="00C7485C"/>
    <w:rsid w:val="00C7523E"/>
    <w:rsid w:val="00C76B6A"/>
    <w:rsid w:val="00C76C96"/>
    <w:rsid w:val="00C770CB"/>
    <w:rsid w:val="00C81D91"/>
    <w:rsid w:val="00C81F40"/>
    <w:rsid w:val="00C8225A"/>
    <w:rsid w:val="00C829F6"/>
    <w:rsid w:val="00C84602"/>
    <w:rsid w:val="00C85556"/>
    <w:rsid w:val="00C85735"/>
    <w:rsid w:val="00C85787"/>
    <w:rsid w:val="00C86C4C"/>
    <w:rsid w:val="00C87206"/>
    <w:rsid w:val="00C87A0E"/>
    <w:rsid w:val="00C87BBE"/>
    <w:rsid w:val="00C92097"/>
    <w:rsid w:val="00C94A2B"/>
    <w:rsid w:val="00C976E6"/>
    <w:rsid w:val="00CA0E73"/>
    <w:rsid w:val="00CA10CF"/>
    <w:rsid w:val="00CA1270"/>
    <w:rsid w:val="00CA196D"/>
    <w:rsid w:val="00CA2099"/>
    <w:rsid w:val="00CA246F"/>
    <w:rsid w:val="00CA3389"/>
    <w:rsid w:val="00CA4A35"/>
    <w:rsid w:val="00CA5AA4"/>
    <w:rsid w:val="00CA627F"/>
    <w:rsid w:val="00CA7462"/>
    <w:rsid w:val="00CB0008"/>
    <w:rsid w:val="00CB4805"/>
    <w:rsid w:val="00CB6146"/>
    <w:rsid w:val="00CB6D84"/>
    <w:rsid w:val="00CB7135"/>
    <w:rsid w:val="00CB7D6C"/>
    <w:rsid w:val="00CC1544"/>
    <w:rsid w:val="00CC1FBC"/>
    <w:rsid w:val="00CC2527"/>
    <w:rsid w:val="00CC341F"/>
    <w:rsid w:val="00CC5A6D"/>
    <w:rsid w:val="00CC704E"/>
    <w:rsid w:val="00CC7D31"/>
    <w:rsid w:val="00CD0CB3"/>
    <w:rsid w:val="00CD16A5"/>
    <w:rsid w:val="00CD17A7"/>
    <w:rsid w:val="00CD2379"/>
    <w:rsid w:val="00CD2E6E"/>
    <w:rsid w:val="00CD3D40"/>
    <w:rsid w:val="00CD3DF3"/>
    <w:rsid w:val="00CE0106"/>
    <w:rsid w:val="00CE240A"/>
    <w:rsid w:val="00CE67FF"/>
    <w:rsid w:val="00CE70C4"/>
    <w:rsid w:val="00CF3236"/>
    <w:rsid w:val="00CF5FBB"/>
    <w:rsid w:val="00CF68C6"/>
    <w:rsid w:val="00CF72DF"/>
    <w:rsid w:val="00D01970"/>
    <w:rsid w:val="00D029A1"/>
    <w:rsid w:val="00D029D3"/>
    <w:rsid w:val="00D0454A"/>
    <w:rsid w:val="00D12070"/>
    <w:rsid w:val="00D1316E"/>
    <w:rsid w:val="00D13C12"/>
    <w:rsid w:val="00D14DE6"/>
    <w:rsid w:val="00D163C6"/>
    <w:rsid w:val="00D2009F"/>
    <w:rsid w:val="00D2118B"/>
    <w:rsid w:val="00D21C09"/>
    <w:rsid w:val="00D23D36"/>
    <w:rsid w:val="00D247E1"/>
    <w:rsid w:val="00D24D9C"/>
    <w:rsid w:val="00D25417"/>
    <w:rsid w:val="00D25938"/>
    <w:rsid w:val="00D31BED"/>
    <w:rsid w:val="00D32C63"/>
    <w:rsid w:val="00D34798"/>
    <w:rsid w:val="00D35F4D"/>
    <w:rsid w:val="00D37AF3"/>
    <w:rsid w:val="00D37BCF"/>
    <w:rsid w:val="00D41962"/>
    <w:rsid w:val="00D42636"/>
    <w:rsid w:val="00D427B7"/>
    <w:rsid w:val="00D42901"/>
    <w:rsid w:val="00D44A06"/>
    <w:rsid w:val="00D46019"/>
    <w:rsid w:val="00D46754"/>
    <w:rsid w:val="00D52A61"/>
    <w:rsid w:val="00D5448C"/>
    <w:rsid w:val="00D55494"/>
    <w:rsid w:val="00D5620A"/>
    <w:rsid w:val="00D56C33"/>
    <w:rsid w:val="00D625CC"/>
    <w:rsid w:val="00D63B12"/>
    <w:rsid w:val="00D645D4"/>
    <w:rsid w:val="00D663B9"/>
    <w:rsid w:val="00D7038B"/>
    <w:rsid w:val="00D703D5"/>
    <w:rsid w:val="00D70758"/>
    <w:rsid w:val="00D7202D"/>
    <w:rsid w:val="00D733D5"/>
    <w:rsid w:val="00D772FC"/>
    <w:rsid w:val="00D82F7F"/>
    <w:rsid w:val="00D85580"/>
    <w:rsid w:val="00D8722B"/>
    <w:rsid w:val="00D90894"/>
    <w:rsid w:val="00D92595"/>
    <w:rsid w:val="00D95DFF"/>
    <w:rsid w:val="00DA14FF"/>
    <w:rsid w:val="00DA16FD"/>
    <w:rsid w:val="00DA484B"/>
    <w:rsid w:val="00DA5225"/>
    <w:rsid w:val="00DB400F"/>
    <w:rsid w:val="00DB4033"/>
    <w:rsid w:val="00DB42DC"/>
    <w:rsid w:val="00DB4781"/>
    <w:rsid w:val="00DB7B02"/>
    <w:rsid w:val="00DB7D39"/>
    <w:rsid w:val="00DC060F"/>
    <w:rsid w:val="00DC1E38"/>
    <w:rsid w:val="00DC29C6"/>
    <w:rsid w:val="00DC4424"/>
    <w:rsid w:val="00DC4EBD"/>
    <w:rsid w:val="00DC50BC"/>
    <w:rsid w:val="00DC5723"/>
    <w:rsid w:val="00DC5B73"/>
    <w:rsid w:val="00DC6449"/>
    <w:rsid w:val="00DC659E"/>
    <w:rsid w:val="00DC6AF7"/>
    <w:rsid w:val="00DC744D"/>
    <w:rsid w:val="00DD0046"/>
    <w:rsid w:val="00DD0296"/>
    <w:rsid w:val="00DD17B2"/>
    <w:rsid w:val="00DD311C"/>
    <w:rsid w:val="00DD403F"/>
    <w:rsid w:val="00DD419E"/>
    <w:rsid w:val="00DD4708"/>
    <w:rsid w:val="00DD66EE"/>
    <w:rsid w:val="00DE1098"/>
    <w:rsid w:val="00DE1CA5"/>
    <w:rsid w:val="00DE6515"/>
    <w:rsid w:val="00DF0A67"/>
    <w:rsid w:val="00DF1C28"/>
    <w:rsid w:val="00DF3786"/>
    <w:rsid w:val="00DF5957"/>
    <w:rsid w:val="00DF7402"/>
    <w:rsid w:val="00E01CD1"/>
    <w:rsid w:val="00E02626"/>
    <w:rsid w:val="00E04F56"/>
    <w:rsid w:val="00E07F45"/>
    <w:rsid w:val="00E116E5"/>
    <w:rsid w:val="00E118AD"/>
    <w:rsid w:val="00E13558"/>
    <w:rsid w:val="00E13DC6"/>
    <w:rsid w:val="00E143E8"/>
    <w:rsid w:val="00E15507"/>
    <w:rsid w:val="00E200C8"/>
    <w:rsid w:val="00E220CF"/>
    <w:rsid w:val="00E2377C"/>
    <w:rsid w:val="00E253A7"/>
    <w:rsid w:val="00E256AA"/>
    <w:rsid w:val="00E32392"/>
    <w:rsid w:val="00E325F9"/>
    <w:rsid w:val="00E34AC7"/>
    <w:rsid w:val="00E34B4C"/>
    <w:rsid w:val="00E35C02"/>
    <w:rsid w:val="00E37494"/>
    <w:rsid w:val="00E3757E"/>
    <w:rsid w:val="00E40FEE"/>
    <w:rsid w:val="00E4169B"/>
    <w:rsid w:val="00E41A32"/>
    <w:rsid w:val="00E41AA5"/>
    <w:rsid w:val="00E47772"/>
    <w:rsid w:val="00E54F78"/>
    <w:rsid w:val="00E556F9"/>
    <w:rsid w:val="00E55BF1"/>
    <w:rsid w:val="00E55DFC"/>
    <w:rsid w:val="00E57C78"/>
    <w:rsid w:val="00E57F85"/>
    <w:rsid w:val="00E603F3"/>
    <w:rsid w:val="00E6115D"/>
    <w:rsid w:val="00E6212A"/>
    <w:rsid w:val="00E62962"/>
    <w:rsid w:val="00E634E1"/>
    <w:rsid w:val="00E6476E"/>
    <w:rsid w:val="00E66726"/>
    <w:rsid w:val="00E67639"/>
    <w:rsid w:val="00E67CAD"/>
    <w:rsid w:val="00E72DC2"/>
    <w:rsid w:val="00E73074"/>
    <w:rsid w:val="00E770F1"/>
    <w:rsid w:val="00E77458"/>
    <w:rsid w:val="00E809DF"/>
    <w:rsid w:val="00E80DFB"/>
    <w:rsid w:val="00E8150E"/>
    <w:rsid w:val="00E84FE6"/>
    <w:rsid w:val="00E86CD2"/>
    <w:rsid w:val="00E87422"/>
    <w:rsid w:val="00E91455"/>
    <w:rsid w:val="00E922B5"/>
    <w:rsid w:val="00E93DB5"/>
    <w:rsid w:val="00E97F74"/>
    <w:rsid w:val="00EA1117"/>
    <w:rsid w:val="00EA2235"/>
    <w:rsid w:val="00EA22F0"/>
    <w:rsid w:val="00EA2D2B"/>
    <w:rsid w:val="00EA410E"/>
    <w:rsid w:val="00EA7CBA"/>
    <w:rsid w:val="00EB2508"/>
    <w:rsid w:val="00EB59F5"/>
    <w:rsid w:val="00EB656F"/>
    <w:rsid w:val="00EB678A"/>
    <w:rsid w:val="00EC16D9"/>
    <w:rsid w:val="00EC3433"/>
    <w:rsid w:val="00EC74A8"/>
    <w:rsid w:val="00ED09F9"/>
    <w:rsid w:val="00ED228C"/>
    <w:rsid w:val="00ED3AF2"/>
    <w:rsid w:val="00EE0151"/>
    <w:rsid w:val="00EE05CB"/>
    <w:rsid w:val="00EE0D93"/>
    <w:rsid w:val="00EE2E2C"/>
    <w:rsid w:val="00EE47C7"/>
    <w:rsid w:val="00EE6396"/>
    <w:rsid w:val="00EE6C8B"/>
    <w:rsid w:val="00EF0815"/>
    <w:rsid w:val="00EF1002"/>
    <w:rsid w:val="00EF2BD1"/>
    <w:rsid w:val="00EF3A77"/>
    <w:rsid w:val="00EF45E5"/>
    <w:rsid w:val="00EF4D5F"/>
    <w:rsid w:val="00EF60A0"/>
    <w:rsid w:val="00EF6646"/>
    <w:rsid w:val="00EF797A"/>
    <w:rsid w:val="00F00E5B"/>
    <w:rsid w:val="00F01311"/>
    <w:rsid w:val="00F020BA"/>
    <w:rsid w:val="00F02E9B"/>
    <w:rsid w:val="00F0441C"/>
    <w:rsid w:val="00F045CC"/>
    <w:rsid w:val="00F0514B"/>
    <w:rsid w:val="00F115BB"/>
    <w:rsid w:val="00F11802"/>
    <w:rsid w:val="00F12A84"/>
    <w:rsid w:val="00F13ABB"/>
    <w:rsid w:val="00F14963"/>
    <w:rsid w:val="00F15231"/>
    <w:rsid w:val="00F15D38"/>
    <w:rsid w:val="00F17464"/>
    <w:rsid w:val="00F2085F"/>
    <w:rsid w:val="00F22F7F"/>
    <w:rsid w:val="00F23C4A"/>
    <w:rsid w:val="00F25F8D"/>
    <w:rsid w:val="00F2709B"/>
    <w:rsid w:val="00F2780C"/>
    <w:rsid w:val="00F278C7"/>
    <w:rsid w:val="00F32732"/>
    <w:rsid w:val="00F32990"/>
    <w:rsid w:val="00F359B2"/>
    <w:rsid w:val="00F40784"/>
    <w:rsid w:val="00F40F14"/>
    <w:rsid w:val="00F4111E"/>
    <w:rsid w:val="00F42710"/>
    <w:rsid w:val="00F42A02"/>
    <w:rsid w:val="00F43281"/>
    <w:rsid w:val="00F443B8"/>
    <w:rsid w:val="00F45FFF"/>
    <w:rsid w:val="00F4761A"/>
    <w:rsid w:val="00F47F6F"/>
    <w:rsid w:val="00F525B7"/>
    <w:rsid w:val="00F55FBC"/>
    <w:rsid w:val="00F6417A"/>
    <w:rsid w:val="00F67320"/>
    <w:rsid w:val="00F709E4"/>
    <w:rsid w:val="00F71627"/>
    <w:rsid w:val="00F7553D"/>
    <w:rsid w:val="00F76E00"/>
    <w:rsid w:val="00F82543"/>
    <w:rsid w:val="00F828D9"/>
    <w:rsid w:val="00F8626F"/>
    <w:rsid w:val="00F86769"/>
    <w:rsid w:val="00F87324"/>
    <w:rsid w:val="00F87EF5"/>
    <w:rsid w:val="00F966B3"/>
    <w:rsid w:val="00F9726B"/>
    <w:rsid w:val="00FA057D"/>
    <w:rsid w:val="00FA1D98"/>
    <w:rsid w:val="00FA1EB9"/>
    <w:rsid w:val="00FA25DE"/>
    <w:rsid w:val="00FA301C"/>
    <w:rsid w:val="00FA340F"/>
    <w:rsid w:val="00FA3731"/>
    <w:rsid w:val="00FA3E78"/>
    <w:rsid w:val="00FA42C5"/>
    <w:rsid w:val="00FA524E"/>
    <w:rsid w:val="00FA6112"/>
    <w:rsid w:val="00FA6B36"/>
    <w:rsid w:val="00FA72EE"/>
    <w:rsid w:val="00FB1652"/>
    <w:rsid w:val="00FB1D03"/>
    <w:rsid w:val="00FB4F71"/>
    <w:rsid w:val="00FC28E2"/>
    <w:rsid w:val="00FC409D"/>
    <w:rsid w:val="00FD00C7"/>
    <w:rsid w:val="00FD0E04"/>
    <w:rsid w:val="00FD1513"/>
    <w:rsid w:val="00FD1DF2"/>
    <w:rsid w:val="00FD315F"/>
    <w:rsid w:val="00FD3A44"/>
    <w:rsid w:val="00FD49B3"/>
    <w:rsid w:val="00FD562C"/>
    <w:rsid w:val="00FD622F"/>
    <w:rsid w:val="00FD6979"/>
    <w:rsid w:val="00FD7357"/>
    <w:rsid w:val="00FE0FEF"/>
    <w:rsid w:val="00FE11A6"/>
    <w:rsid w:val="00FE26F3"/>
    <w:rsid w:val="00FE6226"/>
    <w:rsid w:val="00FE7A03"/>
    <w:rsid w:val="00FE7D18"/>
    <w:rsid w:val="00FF1E65"/>
    <w:rsid w:val="00FF2E74"/>
    <w:rsid w:val="00FF2EEE"/>
    <w:rsid w:val="00FF2F4F"/>
    <w:rsid w:val="00FF7A53"/>
    <w:rsid w:val="010D634A"/>
    <w:rsid w:val="0AFDA7CD"/>
    <w:rsid w:val="0C6541D5"/>
    <w:rsid w:val="0C7D9AE7"/>
    <w:rsid w:val="1029C1A5"/>
    <w:rsid w:val="12968A5F"/>
    <w:rsid w:val="12D68F75"/>
    <w:rsid w:val="14250ED9"/>
    <w:rsid w:val="1455BF18"/>
    <w:rsid w:val="170B7603"/>
    <w:rsid w:val="19BADCA3"/>
    <w:rsid w:val="1C280162"/>
    <w:rsid w:val="22007AE7"/>
    <w:rsid w:val="2267F29B"/>
    <w:rsid w:val="27F67399"/>
    <w:rsid w:val="2970597F"/>
    <w:rsid w:val="2B5DAB79"/>
    <w:rsid w:val="2DE1B7E0"/>
    <w:rsid w:val="31C03CBE"/>
    <w:rsid w:val="31ECC85D"/>
    <w:rsid w:val="32721F34"/>
    <w:rsid w:val="33C69F41"/>
    <w:rsid w:val="35EAEC95"/>
    <w:rsid w:val="366871C8"/>
    <w:rsid w:val="377724E0"/>
    <w:rsid w:val="39DFFC04"/>
    <w:rsid w:val="3AFA7D9C"/>
    <w:rsid w:val="3B15C946"/>
    <w:rsid w:val="3E633D12"/>
    <w:rsid w:val="4086A7AF"/>
    <w:rsid w:val="42607E93"/>
    <w:rsid w:val="43414047"/>
    <w:rsid w:val="43D3AFF4"/>
    <w:rsid w:val="44B1A14D"/>
    <w:rsid w:val="4ADCED71"/>
    <w:rsid w:val="4BBDAF25"/>
    <w:rsid w:val="4E59B4F9"/>
    <w:rsid w:val="4EAFC180"/>
    <w:rsid w:val="4FE07695"/>
    <w:rsid w:val="51ED4ABE"/>
    <w:rsid w:val="52295AA3"/>
    <w:rsid w:val="524150AF"/>
    <w:rsid w:val="554BE7D6"/>
    <w:rsid w:val="59D50A73"/>
    <w:rsid w:val="5B46A90D"/>
    <w:rsid w:val="6034A84F"/>
    <w:rsid w:val="6988A39D"/>
    <w:rsid w:val="6AB4BF69"/>
    <w:rsid w:val="6CD8F155"/>
    <w:rsid w:val="6D227332"/>
    <w:rsid w:val="6E2F0378"/>
    <w:rsid w:val="6F0FC52C"/>
    <w:rsid w:val="70D2F8D1"/>
    <w:rsid w:val="7116B1A6"/>
    <w:rsid w:val="712115D3"/>
    <w:rsid w:val="754388BB"/>
    <w:rsid w:val="75C8F86A"/>
    <w:rsid w:val="780CA0CB"/>
    <w:rsid w:val="78DBDE58"/>
    <w:rsid w:val="7EF2DD65"/>
    <w:rsid w:val="7F8F269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6C0DB17B-8644-4386-AD1B-B7276AA20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TableGrid">
    <w:name w:val="Table Grid"/>
    <w:basedOn w:val="TableNormal"/>
    <w:uiPriority w:val="3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Numbering,ERP-List Paragraph,List Paragraph1,List Paragraph11,Bullet EY,List Paragraph2,List Paragraph21,Lentele,lp1,Bullet 1,Use Case List Paragraph,Normal1,NRD_Numbering,NRD_antraste_2,Bullet points,Buletai,punktai"/>
    <w:basedOn w:val="Normal"/>
    <w:link w:val="ListParagraphChar"/>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lp1 Char,Bullet 1 Char,Use Case List Paragraph Char"/>
    <w:link w:val="ListParagraph"/>
    <w:uiPriority w:val="34"/>
    <w:qFormat/>
    <w:locked/>
    <w:rsid w:val="0046170F"/>
    <w:rPr>
      <w:rFonts w:ascii="TimesLT" w:eastAsia="Times New Roman" w:hAnsi="TimesLT"/>
      <w:sz w:val="24"/>
      <w:szCs w:val="20"/>
      <w:lang w:val="en-US"/>
    </w:rPr>
  </w:style>
  <w:style w:type="paragraph" w:styleId="BalloonText">
    <w:name w:val="Balloon Text"/>
    <w:basedOn w:val="Normal"/>
    <w:link w:val="BalloonTextChar"/>
    <w:uiPriority w:val="99"/>
    <w:semiHidden/>
    <w:unhideWhenUsed/>
    <w:rsid w:val="00766F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6F4D"/>
    <w:rPr>
      <w:rFonts w:ascii="Segoe UI" w:hAnsi="Segoe UI" w:cs="Segoe UI"/>
      <w:sz w:val="18"/>
      <w:szCs w:val="18"/>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4F29F6"/>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4F29F6"/>
  </w:style>
  <w:style w:type="paragraph" w:styleId="Footer">
    <w:name w:val="footer"/>
    <w:basedOn w:val="Normal"/>
    <w:link w:val="FooterChar"/>
    <w:uiPriority w:val="99"/>
    <w:unhideWhenUsed/>
    <w:rsid w:val="004F29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4F29F6"/>
  </w:style>
  <w:style w:type="paragraph" w:customStyle="1" w:styleId="prastasis10">
    <w:name w:val="Įprastasis10"/>
    <w:rsid w:val="00AB5345"/>
    <w:pPr>
      <w:suppressAutoHyphens/>
    </w:pPr>
  </w:style>
  <w:style w:type="paragraph" w:styleId="NoSpacing">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CommentReference">
    <w:name w:val="annotation reference"/>
    <w:basedOn w:val="DefaultParagraphFont"/>
    <w:uiPriority w:val="99"/>
    <w:unhideWhenUsed/>
    <w:rsid w:val="00583506"/>
    <w:rPr>
      <w:sz w:val="16"/>
      <w:szCs w:val="16"/>
    </w:rPr>
  </w:style>
  <w:style w:type="paragraph" w:styleId="CommentText">
    <w:name w:val="annotation text"/>
    <w:basedOn w:val="Normal"/>
    <w:link w:val="CommentTextChar"/>
    <w:uiPriority w:val="99"/>
    <w:unhideWhenUsed/>
    <w:rsid w:val="00583506"/>
    <w:pPr>
      <w:spacing w:line="240" w:lineRule="auto"/>
    </w:pPr>
    <w:rPr>
      <w:sz w:val="20"/>
      <w:szCs w:val="20"/>
    </w:rPr>
  </w:style>
  <w:style w:type="character" w:customStyle="1" w:styleId="CommentTextChar">
    <w:name w:val="Comment Text Char"/>
    <w:basedOn w:val="DefaultParagraphFont"/>
    <w:link w:val="CommentText"/>
    <w:uiPriority w:val="99"/>
    <w:rsid w:val="00583506"/>
    <w:rPr>
      <w:sz w:val="20"/>
      <w:szCs w:val="20"/>
    </w:rPr>
  </w:style>
  <w:style w:type="paragraph" w:styleId="CommentSubject">
    <w:name w:val="annotation subject"/>
    <w:basedOn w:val="CommentText"/>
    <w:next w:val="CommentText"/>
    <w:link w:val="CommentSubjectChar"/>
    <w:uiPriority w:val="99"/>
    <w:semiHidden/>
    <w:unhideWhenUsed/>
    <w:rsid w:val="00583506"/>
    <w:rPr>
      <w:b/>
      <w:bCs/>
    </w:rPr>
  </w:style>
  <w:style w:type="character" w:customStyle="1" w:styleId="CommentSubjectChar">
    <w:name w:val="Comment Subject Char"/>
    <w:basedOn w:val="CommentTextChar"/>
    <w:link w:val="CommentSubject"/>
    <w:uiPriority w:val="99"/>
    <w:semiHidden/>
    <w:rsid w:val="00583506"/>
    <w:rPr>
      <w:b/>
      <w:bCs/>
      <w:sz w:val="20"/>
      <w:szCs w:val="20"/>
    </w:rPr>
  </w:style>
  <w:style w:type="paragraph" w:styleId="Revision">
    <w:name w:val="Revision"/>
    <w:hidden/>
    <w:uiPriority w:val="99"/>
    <w:semiHidden/>
    <w:rsid w:val="0002157C"/>
    <w:pPr>
      <w:autoSpaceDN/>
      <w:spacing w:after="0" w:line="240" w:lineRule="auto"/>
      <w:textAlignment w:val="auto"/>
    </w:pPr>
  </w:style>
  <w:style w:type="table" w:customStyle="1" w:styleId="TableGrid3">
    <w:name w:val="Table Grid3"/>
    <w:basedOn w:val="TableNormal"/>
    <w:next w:val="TableGrid"/>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DefaultParagraphFont"/>
    <w:rsid w:val="00472A80"/>
  </w:style>
  <w:style w:type="numbering" w:customStyle="1" w:styleId="WWNum1">
    <w:name w:val="WWNum1"/>
    <w:basedOn w:val="NoList"/>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DefaultParagraphFont"/>
    <w:rsid w:val="0063362A"/>
    <w:rPr>
      <w:rFonts w:ascii="Segoe UI" w:hAnsi="Segoe UI" w:cs="Segoe UI" w:hint="default"/>
      <w:sz w:val="18"/>
      <w:szCs w:val="18"/>
    </w:rPr>
  </w:style>
  <w:style w:type="paragraph" w:styleId="FootnoteText">
    <w:name w:val="footnote text"/>
    <w:aliases w:val="Footnote,Footnote Text Char Char,Fußnotentextf"/>
    <w:basedOn w:val="Normal"/>
    <w:link w:val="FootnoteTextChar"/>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FootnoteTextChar">
    <w:name w:val="Footnote Text Char"/>
    <w:aliases w:val="Footnote Char,Footnote Text Char Char Char,Fußnotentextf Char"/>
    <w:basedOn w:val="DefaultParagraphFont"/>
    <w:link w:val="FootnoteText"/>
    <w:uiPriority w:val="99"/>
    <w:rsid w:val="00752A33"/>
    <w:rPr>
      <w:rFonts w:ascii="Times New Roman" w:eastAsia="Times New Roman" w:hAnsi="Times New Roman"/>
      <w:sz w:val="20"/>
      <w:szCs w:val="20"/>
      <w:lang w:val="en-US"/>
    </w:rPr>
  </w:style>
  <w:style w:type="character" w:styleId="FootnoteReference">
    <w:name w:val="footnote reference"/>
    <w:uiPriority w:val="99"/>
    <w:rsid w:val="00752A33"/>
    <w:rPr>
      <w:vertAlign w:val="superscript"/>
    </w:rPr>
  </w:style>
  <w:style w:type="character" w:styleId="Mention">
    <w:name w:val="Mention"/>
    <w:basedOn w:val="DefaultParagraphFont"/>
    <w:uiPriority w:val="99"/>
    <w:unhideWhenUsed/>
    <w:rsid w:val="002668D2"/>
    <w:rPr>
      <w:color w:val="2B579A"/>
      <w:shd w:val="clear" w:color="auto" w:fill="E1DFDD"/>
    </w:rPr>
  </w:style>
  <w:style w:type="paragraph" w:styleId="HTMLPreformatted">
    <w:name w:val="HTML Preformatted"/>
    <w:basedOn w:val="Normal"/>
    <w:link w:val="HTMLPreformattedChar"/>
    <w:uiPriority w:val="99"/>
    <w:unhideWhenUsed/>
    <w:rsid w:val="00C75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C7523E"/>
    <w:rPr>
      <w:rFonts w:ascii="Courier New" w:eastAsia="Times New Roman" w:hAnsi="Courier New" w:cs="Courier New"/>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ccd754a0-8d62-4ac1-8272-243b778b6bd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618E400FDA3794B8D464A9CF128957C" ma:contentTypeVersion="16" ma:contentTypeDescription="Kurkite naują dokumentą." ma:contentTypeScope="" ma:versionID="26b485bb1dcdef88a3fb23d077510131">
  <xsd:schema xmlns:xsd="http://www.w3.org/2001/XMLSchema" xmlns:xs="http://www.w3.org/2001/XMLSchema" xmlns:p="http://schemas.microsoft.com/office/2006/metadata/properties" xmlns:ns3="cda7094e-19cd-4ee8-b297-dc3954b2e3ae" xmlns:ns4="ccd754a0-8d62-4ac1-8272-243b778b6bd1" targetNamespace="http://schemas.microsoft.com/office/2006/metadata/properties" ma:root="true" ma:fieldsID="5183ca9d8a557f345dd838983c9432b4" ns3:_="" ns4:_="">
    <xsd:import namespace="cda7094e-19cd-4ee8-b297-dc3954b2e3ae"/>
    <xsd:import namespace="ccd754a0-8d62-4ac1-8272-243b778b6b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element ref="ns4:MediaServiceSystemTags"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7094e-19cd-4ee8-b297-dc3954b2e3a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d754a0-8d62-4ac1-8272-243b778b6b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2.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ccd754a0-8d62-4ac1-8272-243b778b6bd1"/>
  </ds:schemaRefs>
</ds:datastoreItem>
</file>

<file path=customXml/itemProps3.xml><?xml version="1.0" encoding="utf-8"?>
<ds:datastoreItem xmlns:ds="http://schemas.openxmlformats.org/officeDocument/2006/customXml" ds:itemID="{B7FB03C0-7CC8-4EA6-B11D-631E887C8D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7094e-19cd-4ee8-b297-dc3954b2e3ae"/>
    <ds:schemaRef ds:uri="ccd754a0-8d62-4ac1-8272-243b778b6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8A7DCB-C655-4108-8A93-E52B2D176682}">
  <ds:schemaRefs>
    <ds:schemaRef ds:uri="http://schemas.openxmlformats.org/officeDocument/2006/bibliography"/>
  </ds:schemaRefs>
</ds:datastoreItem>
</file>

<file path=docMetadata/LabelInfo.xml><?xml version="1.0" encoding="utf-8"?>
<clbl:labelList xmlns:clbl="http://schemas.microsoft.com/office/2020/mipLabelMetadata">
  <clbl:label id="{298c9912-d762-4211-a02c-8aba974f62fb}" enabled="0" method="" siteId="{298c9912-d762-4211-a02c-8aba974f62fb}" removed="1"/>
</clbl:labelList>
</file>

<file path=docProps/app.xml><?xml version="1.0" encoding="utf-8"?>
<Properties xmlns="http://schemas.openxmlformats.org/officeDocument/2006/extended-properties" xmlns:vt="http://schemas.openxmlformats.org/officeDocument/2006/docPropsVTypes">
  <Template>Normal</Template>
  <TotalTime>70</TotalTime>
  <Pages>3</Pages>
  <Words>938</Words>
  <Characters>5349</Characters>
  <Application>Microsoft Office Word</Application>
  <DocSecurity>0</DocSecurity>
  <Lines>44</Lines>
  <Paragraphs>12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6275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Valerija Korolenko</cp:lastModifiedBy>
  <cp:revision>33</cp:revision>
  <dcterms:created xsi:type="dcterms:W3CDTF">2026-03-16T11:21:00Z</dcterms:created>
  <dcterms:modified xsi:type="dcterms:W3CDTF">2026-08-06T07:42:00Z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0x0101000618E400FDA3794B8D464A9CF128957C</vt:lpwstr>
  </property>
  <property fmtid="{D5CDD505-2E9C-101B-9397-08002B2CF9AE}" pid="3" name="MediaServiceImageTags">
    <vt:lpwstr/>
  </property>
</Properties>
</file>